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92" w:rsidRDefault="00CB1392" w:rsidP="009412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4D07" w:rsidRDefault="00634D07" w:rsidP="009412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634D07" w:rsidRDefault="00634D07" w:rsidP="009412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общественных обсуждений</w:t>
      </w:r>
    </w:p>
    <w:p w:rsidR="00634D07" w:rsidRDefault="00634D07" w:rsidP="009412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администрация </w:t>
      </w:r>
      <w:r w:rsidR="00CB1392">
        <w:rPr>
          <w:rFonts w:ascii="Times New Roman" w:hAnsi="Times New Roman" w:cs="Times New Roman"/>
          <w:sz w:val="28"/>
          <w:szCs w:val="28"/>
        </w:rPr>
        <w:t>Колмаковского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извещает о проведении общественных обсуждений  </w:t>
      </w:r>
      <w:r w:rsidR="005319DA"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 </w:t>
      </w:r>
      <w:r w:rsidR="005319D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447">
        <w:rPr>
          <w:rFonts w:ascii="Times New Roman" w:hAnsi="Times New Roman" w:cs="Times New Roman"/>
          <w:sz w:val="28"/>
          <w:szCs w:val="28"/>
        </w:rPr>
        <w:t>Колмаков</w:t>
      </w:r>
      <w:r>
        <w:rPr>
          <w:rFonts w:ascii="Times New Roman" w:hAnsi="Times New Roman" w:cs="Times New Roman"/>
          <w:sz w:val="28"/>
          <w:szCs w:val="28"/>
        </w:rPr>
        <w:t>ского сельсовета Убинского района  Новосибирской области.</w:t>
      </w: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634D07" w:rsidRDefault="005319DA" w:rsidP="00015D5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4D07">
        <w:rPr>
          <w:rFonts w:ascii="Times New Roman" w:hAnsi="Times New Roman" w:cs="Times New Roman"/>
          <w:sz w:val="28"/>
          <w:szCs w:val="28"/>
        </w:rPr>
        <w:t>остановления администрации</w:t>
      </w:r>
      <w:r w:rsidR="00634D07" w:rsidRPr="0094121B">
        <w:rPr>
          <w:rFonts w:ascii="Times New Roman" w:hAnsi="Times New Roman" w:cs="Times New Roman"/>
          <w:sz w:val="28"/>
          <w:szCs w:val="28"/>
        </w:rPr>
        <w:t xml:space="preserve"> </w:t>
      </w:r>
      <w:r w:rsidR="00634D07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proofErr w:type="gramStart"/>
      <w:r w:rsidR="00634D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34D07">
        <w:rPr>
          <w:rFonts w:ascii="Times New Roman" w:hAnsi="Times New Roman" w:cs="Times New Roman"/>
          <w:sz w:val="28"/>
          <w:szCs w:val="28"/>
        </w:rPr>
        <w:t xml:space="preserve"> _______ № ______ «</w:t>
      </w:r>
      <w:proofErr w:type="gramStart"/>
      <w:r w:rsidR="00634D0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634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одобрении</w:t>
      </w:r>
      <w:r w:rsidR="00634D07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4D07">
        <w:rPr>
          <w:rFonts w:ascii="Times New Roman" w:hAnsi="Times New Roman" w:cs="Times New Roman"/>
          <w:sz w:val="28"/>
          <w:szCs w:val="28"/>
        </w:rPr>
        <w:t xml:space="preserve"> социально – экономического развития</w:t>
      </w:r>
      <w:r w:rsidR="00634D07" w:rsidRPr="0094121B">
        <w:rPr>
          <w:rFonts w:ascii="Times New Roman" w:hAnsi="Times New Roman" w:cs="Times New Roman"/>
          <w:sz w:val="28"/>
          <w:szCs w:val="28"/>
        </w:rPr>
        <w:t xml:space="preserve"> </w:t>
      </w:r>
      <w:r w:rsidR="00E83C54">
        <w:rPr>
          <w:rFonts w:ascii="Times New Roman" w:hAnsi="Times New Roman" w:cs="Times New Roman"/>
          <w:sz w:val="28"/>
          <w:szCs w:val="28"/>
        </w:rPr>
        <w:t xml:space="preserve">Колмаковского </w:t>
      </w:r>
      <w:r w:rsidR="00634D07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на 201</w:t>
      </w:r>
      <w:r w:rsidR="00050CEB">
        <w:rPr>
          <w:rFonts w:ascii="Times New Roman" w:hAnsi="Times New Roman" w:cs="Times New Roman"/>
          <w:sz w:val="28"/>
          <w:szCs w:val="28"/>
        </w:rPr>
        <w:t>8</w:t>
      </w:r>
      <w:r w:rsidR="00634D0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50CEB">
        <w:rPr>
          <w:rFonts w:ascii="Times New Roman" w:hAnsi="Times New Roman" w:cs="Times New Roman"/>
          <w:sz w:val="28"/>
          <w:szCs w:val="28"/>
        </w:rPr>
        <w:t>9</w:t>
      </w:r>
      <w:r w:rsidR="00634D07">
        <w:rPr>
          <w:rFonts w:ascii="Times New Roman" w:hAnsi="Times New Roman" w:cs="Times New Roman"/>
          <w:sz w:val="28"/>
          <w:szCs w:val="28"/>
        </w:rPr>
        <w:t xml:space="preserve"> и 20</w:t>
      </w:r>
      <w:r w:rsidR="00050CEB">
        <w:rPr>
          <w:rFonts w:ascii="Times New Roman" w:hAnsi="Times New Roman" w:cs="Times New Roman"/>
          <w:sz w:val="28"/>
          <w:szCs w:val="28"/>
        </w:rPr>
        <w:t>20</w:t>
      </w:r>
      <w:r w:rsidR="00634D07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447" w:rsidRPr="00FC2539" w:rsidRDefault="00634D07" w:rsidP="008D64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проведения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D6447" w:rsidRPr="00FC253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D644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D6447" w:rsidRPr="00FC2539">
        <w:rPr>
          <w:rFonts w:ascii="Times New Roman" w:hAnsi="Times New Roman" w:cs="Times New Roman"/>
          <w:color w:val="000000"/>
          <w:sz w:val="28"/>
          <w:szCs w:val="28"/>
        </w:rPr>
        <w:t>.11.201</w:t>
      </w:r>
      <w:r w:rsidR="00050CE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8D6447"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8D6447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8D6447" w:rsidRPr="00FC2539">
        <w:rPr>
          <w:rFonts w:ascii="Times New Roman" w:hAnsi="Times New Roman" w:cs="Times New Roman"/>
          <w:color w:val="000000"/>
          <w:sz w:val="28"/>
          <w:szCs w:val="28"/>
        </w:rPr>
        <w:t>.11.201</w:t>
      </w:r>
      <w:r w:rsidR="00050CEB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634D07" w:rsidRDefault="00634D07" w:rsidP="008D64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Возможные способы направления участниками общественных обсуждений своих мнений, предложений и замечаний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6447" w:rsidRPr="00FC2539" w:rsidRDefault="008D6447" w:rsidP="008D64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539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по электронной почте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moub</w:t>
      </w:r>
      <w:proofErr w:type="spellEnd"/>
      <w:r w:rsidRPr="00747146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kol</w:t>
      </w:r>
      <w:proofErr w:type="spellEnd"/>
      <w:r w:rsidRPr="007064E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@</w:t>
      </w:r>
      <w:proofErr w:type="spellStart"/>
      <w:r w:rsidRPr="007064E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mail.ru</w:t>
      </w:r>
      <w:proofErr w:type="spellEnd"/>
      <w:r w:rsidRPr="00FC2539">
        <w:rPr>
          <w:rFonts w:ascii="Times New Roman" w:hAnsi="Times New Roman" w:cs="Times New Roman"/>
          <w:sz w:val="28"/>
          <w:szCs w:val="28"/>
        </w:rPr>
        <w:t xml:space="preserve"> в виде прикрепленного файла;</w:t>
      </w:r>
    </w:p>
    <w:p w:rsidR="008D6447" w:rsidRPr="00FC2539" w:rsidRDefault="008D6447" w:rsidP="008D64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539">
        <w:rPr>
          <w:rFonts w:ascii="Times New Roman" w:hAnsi="Times New Roman" w:cs="Times New Roman"/>
          <w:sz w:val="28"/>
          <w:szCs w:val="28"/>
        </w:rPr>
        <w:t>на бумажном носителе письменной почтовой корреспонденцией по адресу: 632</w:t>
      </w:r>
      <w:r w:rsidRPr="00747146">
        <w:rPr>
          <w:rFonts w:ascii="Times New Roman" w:hAnsi="Times New Roman" w:cs="Times New Roman"/>
          <w:sz w:val="28"/>
          <w:szCs w:val="28"/>
        </w:rPr>
        <w:t>532</w:t>
      </w:r>
      <w:r w:rsidRPr="00FC2539">
        <w:rPr>
          <w:rFonts w:ascii="Times New Roman" w:hAnsi="Times New Roman" w:cs="Times New Roman"/>
          <w:sz w:val="28"/>
          <w:szCs w:val="28"/>
        </w:rPr>
        <w:t>, Новосибирская обл., Убинский район, село</w:t>
      </w:r>
      <w:r>
        <w:rPr>
          <w:rFonts w:ascii="Times New Roman" w:hAnsi="Times New Roman" w:cs="Times New Roman"/>
          <w:sz w:val="28"/>
          <w:szCs w:val="28"/>
        </w:rPr>
        <w:t xml:space="preserve"> Новоселово</w:t>
      </w:r>
      <w:proofErr w:type="gramStart"/>
      <w:r w:rsidRPr="00FC253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C2539">
        <w:rPr>
          <w:rFonts w:ascii="Times New Roman" w:hAnsi="Times New Roman" w:cs="Times New Roman"/>
          <w:sz w:val="28"/>
          <w:szCs w:val="28"/>
        </w:rPr>
        <w:t xml:space="preserve"> ул. Л</w:t>
      </w:r>
      <w:r>
        <w:rPr>
          <w:rFonts w:ascii="Times New Roman" w:hAnsi="Times New Roman" w:cs="Times New Roman"/>
          <w:sz w:val="28"/>
          <w:szCs w:val="28"/>
        </w:rPr>
        <w:t>уговая</w:t>
      </w:r>
      <w:r w:rsidRPr="00FC25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5б</w:t>
      </w:r>
      <w:r w:rsidRPr="00FC25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253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C253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253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Глава Колмаковского сельсовета Убинского района Новосибирской области</w:t>
      </w:r>
      <w:r w:rsidRPr="00FC2539">
        <w:rPr>
          <w:rFonts w:ascii="Times New Roman" w:hAnsi="Times New Roman" w:cs="Times New Roman"/>
          <w:sz w:val="28"/>
          <w:szCs w:val="28"/>
        </w:rPr>
        <w:t>).</w:t>
      </w: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Контактное лицо по вопросам общественных обсуждений нормативных правовых актов:</w:t>
      </w:r>
    </w:p>
    <w:p w:rsidR="008D6447" w:rsidRPr="00FC2539" w:rsidRDefault="008D6447" w:rsidP="008D644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Колмаковского сельсовета Убинского района Новосибирской области</w:t>
      </w:r>
      <w:r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лихов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Ривгать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Фаритович</w:t>
      </w:r>
      <w:proofErr w:type="spellEnd"/>
      <w:r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 тел.: 8(38366) 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C2539">
        <w:rPr>
          <w:rFonts w:ascii="Times New Roman" w:hAnsi="Times New Roman" w:cs="Times New Roman"/>
          <w:color w:val="000000"/>
          <w:sz w:val="28"/>
          <w:szCs w:val="28"/>
        </w:rPr>
        <w:t>-1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,  график работы: </w:t>
      </w:r>
      <w:proofErr w:type="spellStart"/>
      <w:r w:rsidRPr="00FC2539">
        <w:rPr>
          <w:rFonts w:ascii="Times New Roman" w:hAnsi="Times New Roman" w:cs="Times New Roman"/>
          <w:color w:val="000000"/>
          <w:sz w:val="28"/>
          <w:szCs w:val="28"/>
        </w:rPr>
        <w:t>пн-чт</w:t>
      </w:r>
      <w:proofErr w:type="spellEnd"/>
      <w:r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 с 8.</w:t>
      </w:r>
      <w:r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 до 17.00, </w:t>
      </w:r>
      <w:proofErr w:type="spellStart"/>
      <w:r w:rsidRPr="00FC2539">
        <w:rPr>
          <w:rFonts w:ascii="Times New Roman" w:hAnsi="Times New Roman" w:cs="Times New Roman"/>
          <w:color w:val="000000"/>
          <w:sz w:val="28"/>
          <w:szCs w:val="28"/>
        </w:rPr>
        <w:t>пт</w:t>
      </w:r>
      <w:proofErr w:type="spellEnd"/>
      <w:r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 с 8.</w:t>
      </w:r>
      <w:r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Pr="00FC2539">
        <w:rPr>
          <w:rFonts w:ascii="Times New Roman" w:hAnsi="Times New Roman" w:cs="Times New Roman"/>
          <w:color w:val="000000"/>
          <w:sz w:val="28"/>
          <w:szCs w:val="28"/>
        </w:rPr>
        <w:t xml:space="preserve"> до 16.00. </w:t>
      </w: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Прилагаемые к уведомлению материалы:</w:t>
      </w:r>
    </w:p>
    <w:p w:rsidR="00634D07" w:rsidRDefault="00050CEB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4D07">
        <w:rPr>
          <w:rFonts w:ascii="Times New Roman" w:hAnsi="Times New Roman" w:cs="Times New Roman"/>
          <w:sz w:val="28"/>
          <w:szCs w:val="28"/>
        </w:rPr>
        <w:t>остановления администрации</w:t>
      </w:r>
      <w:r w:rsidR="00634D07" w:rsidRPr="0094121B">
        <w:rPr>
          <w:rFonts w:ascii="Times New Roman" w:hAnsi="Times New Roman" w:cs="Times New Roman"/>
          <w:sz w:val="28"/>
          <w:szCs w:val="28"/>
        </w:rPr>
        <w:t xml:space="preserve"> </w:t>
      </w:r>
      <w:r w:rsidR="00E83C54">
        <w:rPr>
          <w:rFonts w:ascii="Times New Roman" w:hAnsi="Times New Roman" w:cs="Times New Roman"/>
          <w:sz w:val="28"/>
          <w:szCs w:val="28"/>
        </w:rPr>
        <w:t>Колмаковского</w:t>
      </w:r>
      <w:r w:rsidR="00634D0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от </w:t>
      </w:r>
      <w:r w:rsidR="00CC0312">
        <w:rPr>
          <w:rFonts w:ascii="Times New Roman" w:hAnsi="Times New Roman" w:cs="Times New Roman"/>
          <w:sz w:val="28"/>
          <w:szCs w:val="28"/>
        </w:rPr>
        <w:t>27.10.2017</w:t>
      </w:r>
      <w:r w:rsidR="00634D07">
        <w:rPr>
          <w:rFonts w:ascii="Times New Roman" w:hAnsi="Times New Roman" w:cs="Times New Roman"/>
          <w:sz w:val="28"/>
          <w:szCs w:val="28"/>
        </w:rPr>
        <w:t xml:space="preserve"> № </w:t>
      </w:r>
      <w:r w:rsidR="00CC0312">
        <w:rPr>
          <w:rFonts w:ascii="Times New Roman" w:hAnsi="Times New Roman" w:cs="Times New Roman"/>
          <w:sz w:val="28"/>
          <w:szCs w:val="28"/>
        </w:rPr>
        <w:t>52-па</w:t>
      </w:r>
      <w:proofErr w:type="gramStart"/>
      <w:r w:rsidR="00634D07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634D07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одобрении</w:t>
      </w:r>
      <w:r w:rsidR="00634D07">
        <w:rPr>
          <w:rFonts w:ascii="Times New Roman" w:hAnsi="Times New Roman" w:cs="Times New Roman"/>
          <w:sz w:val="28"/>
          <w:szCs w:val="28"/>
        </w:rPr>
        <w:t xml:space="preserve"> 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4D07">
        <w:rPr>
          <w:rFonts w:ascii="Times New Roman" w:hAnsi="Times New Roman" w:cs="Times New Roman"/>
          <w:sz w:val="28"/>
          <w:szCs w:val="28"/>
        </w:rPr>
        <w:t xml:space="preserve"> социально – экономического развития </w:t>
      </w:r>
      <w:r w:rsidR="00E83C54">
        <w:rPr>
          <w:rFonts w:ascii="Times New Roman" w:hAnsi="Times New Roman" w:cs="Times New Roman"/>
          <w:sz w:val="28"/>
          <w:szCs w:val="28"/>
        </w:rPr>
        <w:t>Колмаковского</w:t>
      </w:r>
      <w:r w:rsidR="00634D0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634D0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34D07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34D07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34D07" w:rsidRDefault="00634D07" w:rsidP="009412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Примечание.</w:t>
      </w: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указанных общественных обсуждений все заинтересованные лица могут направить свои мнения, предложения и замечания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 нормативного правового акта.</w:t>
      </w:r>
    </w:p>
    <w:p w:rsidR="00634D07" w:rsidRDefault="00634D07" w:rsidP="009412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Мнения, предложения и замечания по проекту муниципальн</w:t>
      </w:r>
      <w:r w:rsidR="00CC0312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нормативно</w:t>
      </w:r>
      <w:r w:rsidR="00CC0312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</w:t>
      </w:r>
      <w:r w:rsidR="00CC031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 поступившие после указанного в извещении срока  рассмотрению не подлежат.</w:t>
      </w:r>
    </w:p>
    <w:p w:rsidR="00634D07" w:rsidRDefault="00634D07"/>
    <w:p w:rsidR="00634D07" w:rsidRDefault="00634D07"/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</w:t>
      </w:r>
      <w:proofErr w:type="gramStart"/>
      <w:r>
        <w:rPr>
          <w:rFonts w:ascii="Times New Roman" w:hAnsi="Times New Roman"/>
          <w:sz w:val="32"/>
          <w:szCs w:val="32"/>
        </w:rPr>
        <w:t>П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Р О Е К Т</w:t>
      </w: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Постановления администрации</w:t>
      </w:r>
    </w:p>
    <w:p w:rsidR="00634D07" w:rsidRDefault="00E83C54" w:rsidP="00E877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Колмаковского</w:t>
      </w:r>
      <w:r w:rsidR="00634D07">
        <w:rPr>
          <w:rFonts w:ascii="Times New Roman" w:hAnsi="Times New Roman"/>
          <w:sz w:val="28"/>
          <w:szCs w:val="28"/>
        </w:rPr>
        <w:t xml:space="preserve"> сельсовета</w:t>
      </w: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уточненном прогнозе </w:t>
      </w:r>
      <w:proofErr w:type="gramStart"/>
      <w:r>
        <w:rPr>
          <w:rFonts w:ascii="Times New Roman" w:hAnsi="Times New Roman"/>
          <w:sz w:val="28"/>
          <w:szCs w:val="28"/>
        </w:rPr>
        <w:t>социально-экономического</w:t>
      </w:r>
      <w:proofErr w:type="gramEnd"/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развития </w:t>
      </w:r>
      <w:r w:rsidR="00E83C54">
        <w:rPr>
          <w:rFonts w:ascii="Times New Roman" w:hAnsi="Times New Roman"/>
          <w:sz w:val="28"/>
          <w:szCs w:val="28"/>
        </w:rPr>
        <w:t>Колмаковского</w:t>
      </w:r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на 201</w:t>
      </w:r>
      <w:r w:rsidR="00B151B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и плановый период 201</w:t>
      </w:r>
      <w:r w:rsidR="00B151B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и 20</w:t>
      </w:r>
      <w:r w:rsidR="00B151B1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28.06.2014 № 172-ФЗ «О стратегическом планировании в Российской Федерации», Законом Новосибирской области от 18.12.2015 № 24-ОЗ «О планировании социально – экономического развития Новосибирской области», постановлением Правительства Новосибирской области от 17.05.2016 № 128-п «О подготовке прогноза социально – экономического развития Новосибирской области на 2017 год и плановый период 2018 и 2019 годов» администрация </w:t>
      </w:r>
      <w:r w:rsidR="00E83C54">
        <w:rPr>
          <w:rFonts w:ascii="Times New Roman" w:hAnsi="Times New Roman"/>
          <w:sz w:val="28"/>
          <w:szCs w:val="28"/>
        </w:rPr>
        <w:t>Колмаковского</w:t>
      </w:r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End"/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 </w:t>
      </w:r>
    </w:p>
    <w:p w:rsidR="00634D07" w:rsidRDefault="00634D07" w:rsidP="00E877AD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1.Одобрить прилагаемый уточненный прогноз социально-экономического развития </w:t>
      </w:r>
      <w:r w:rsidR="00E83C54">
        <w:rPr>
          <w:rFonts w:ascii="Times New Roman" w:hAnsi="Times New Roman"/>
          <w:sz w:val="28"/>
          <w:szCs w:val="28"/>
        </w:rPr>
        <w:t>Колмаковского</w:t>
      </w:r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на 2017 и плановый период 2018 и 2019 годов (далее – прогноз социально-экономического развития).</w:t>
      </w:r>
    </w:p>
    <w:p w:rsidR="00634D07" w:rsidRDefault="00634D07" w:rsidP="00E877AD">
      <w:pPr>
        <w:spacing w:after="0" w:line="240" w:lineRule="auto"/>
        <w:ind w:firstLine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исполнения постановления оставляю за собой.</w:t>
      </w:r>
    </w:p>
    <w:p w:rsidR="00634D07" w:rsidRDefault="00634D07" w:rsidP="00E877AD">
      <w:pPr>
        <w:spacing w:after="0" w:line="240" w:lineRule="auto"/>
        <w:ind w:firstLine="568"/>
        <w:rPr>
          <w:rFonts w:ascii="Times New Roman" w:hAnsi="Times New Roman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568"/>
        <w:rPr>
          <w:rFonts w:ascii="Times New Roman" w:hAnsi="Times New Roman"/>
          <w:sz w:val="28"/>
          <w:szCs w:val="28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83C54">
        <w:rPr>
          <w:rFonts w:ascii="Times New Roman" w:hAnsi="Times New Roman"/>
          <w:sz w:val="28"/>
          <w:szCs w:val="28"/>
        </w:rPr>
        <w:t>Колмаковского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</w:t>
      </w:r>
      <w:r w:rsidR="00E83C5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Р.</w:t>
      </w:r>
      <w:r w:rsidR="00E83C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. </w:t>
      </w:r>
      <w:r w:rsidR="00E83C54">
        <w:rPr>
          <w:rFonts w:ascii="Times New Roman" w:hAnsi="Times New Roman"/>
          <w:sz w:val="28"/>
          <w:szCs w:val="28"/>
        </w:rPr>
        <w:t>Салихов</w:t>
      </w: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</w:p>
    <w:p w:rsidR="00634D07" w:rsidRDefault="00634D07" w:rsidP="00E877AD">
      <w:pPr>
        <w:spacing w:after="0" w:line="240" w:lineRule="auto"/>
        <w:ind w:left="568"/>
        <w:jc w:val="right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ind w:left="568"/>
        <w:jc w:val="right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ind w:left="568"/>
        <w:rPr>
          <w:rFonts w:ascii="Times New Roman" w:hAnsi="Times New Roman"/>
          <w:sz w:val="16"/>
          <w:szCs w:val="16"/>
        </w:rPr>
      </w:pP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C0312" w:rsidRDefault="00CC0312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C0312" w:rsidRDefault="00CC0312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ОДОБРЕН</w:t>
      </w: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634D07" w:rsidRDefault="00E83C54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Колмаковского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634D07">
        <w:rPr>
          <w:rFonts w:ascii="Times New Roman" w:hAnsi="Times New Roman"/>
          <w:color w:val="000000"/>
          <w:sz w:val="28"/>
          <w:szCs w:val="28"/>
        </w:rPr>
        <w:t xml:space="preserve">ельсовета </w:t>
      </w: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Убинского района Новосибирской области</w:t>
      </w: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_____________ 2016 № ____</w:t>
      </w: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Уточненный прогноз</w:t>
      </w: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социально – экономического развития</w:t>
      </w:r>
    </w:p>
    <w:p w:rsidR="00634D07" w:rsidRDefault="00E83C54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83C54">
        <w:rPr>
          <w:rFonts w:ascii="Times New Roman" w:hAnsi="Times New Roman"/>
          <w:b/>
          <w:sz w:val="28"/>
          <w:szCs w:val="28"/>
        </w:rPr>
        <w:t>Колмаковского</w:t>
      </w:r>
      <w:r w:rsidR="00634D07">
        <w:rPr>
          <w:rFonts w:ascii="Times New Roman" w:hAnsi="Times New Roman"/>
          <w:b/>
          <w:color w:val="000000"/>
          <w:sz w:val="28"/>
          <w:szCs w:val="28"/>
        </w:rPr>
        <w:t xml:space="preserve"> сельсовета</w:t>
      </w: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Убинского района Новосибирской области</w:t>
      </w: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 2017 и плановый период 2018 и 2019 годов</w:t>
      </w: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34D07" w:rsidRPr="00BF227F" w:rsidRDefault="00634D07" w:rsidP="00BF227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Борисоглебский сельсовет относится к категории сельских поселений. Площадь территории поселения составляет </w:t>
      </w:r>
      <w:r w:rsidRPr="00A23D2F">
        <w:rPr>
          <w:rFonts w:ascii="Times New Roman" w:hAnsi="Times New Roman"/>
          <w:sz w:val="28"/>
          <w:szCs w:val="28"/>
        </w:rPr>
        <w:t>190</w:t>
      </w:r>
      <w:r>
        <w:rPr>
          <w:rFonts w:ascii="Times New Roman" w:hAnsi="Times New Roman"/>
          <w:sz w:val="28"/>
          <w:szCs w:val="28"/>
        </w:rPr>
        <w:t>,</w:t>
      </w:r>
      <w:r w:rsidRPr="00A23D2F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>кв.м. р</w:t>
      </w:r>
      <w:r w:rsidRPr="00BF227F">
        <w:rPr>
          <w:rStyle w:val="a4"/>
          <w:rFonts w:ascii="Times New Roman" w:hAnsi="Times New Roman"/>
          <w:sz w:val="28"/>
          <w:szCs w:val="28"/>
        </w:rPr>
        <w:t>асположено на территории Барабинской низменности, занимает центральную зону Убинского района, примыкает к его главной планировочной оси – участку Транссибирской железнодорожной магистрали. Сельсовет граничит со следующими муниципальными образованиями:</w:t>
      </w:r>
    </w:p>
    <w:p w:rsidR="00634D07" w:rsidRPr="00BF227F" w:rsidRDefault="00634D07" w:rsidP="00BF227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 w:rsidRPr="00BF227F">
        <w:rPr>
          <w:rStyle w:val="a4"/>
          <w:rFonts w:ascii="Times New Roman" w:hAnsi="Times New Roman"/>
          <w:sz w:val="28"/>
          <w:szCs w:val="28"/>
        </w:rPr>
        <w:t xml:space="preserve">- с восточной стороны – с территориями </w:t>
      </w:r>
      <w:proofErr w:type="spellStart"/>
      <w:r w:rsidRPr="00BF227F">
        <w:rPr>
          <w:rFonts w:ascii="Times New Roman" w:hAnsi="Times New Roman"/>
          <w:sz w:val="28"/>
          <w:szCs w:val="28"/>
        </w:rPr>
        <w:t>Владимировского</w:t>
      </w:r>
      <w:proofErr w:type="spellEnd"/>
      <w:r w:rsidRPr="00BF227F">
        <w:rPr>
          <w:rFonts w:ascii="Times New Roman" w:hAnsi="Times New Roman"/>
          <w:sz w:val="28"/>
          <w:szCs w:val="28"/>
        </w:rPr>
        <w:t xml:space="preserve"> </w:t>
      </w:r>
      <w:r w:rsidRPr="00BF227F">
        <w:rPr>
          <w:rStyle w:val="a4"/>
          <w:rFonts w:ascii="Times New Roman" w:hAnsi="Times New Roman"/>
          <w:sz w:val="28"/>
          <w:szCs w:val="28"/>
        </w:rPr>
        <w:t xml:space="preserve">и </w:t>
      </w:r>
      <w:proofErr w:type="spellStart"/>
      <w:r w:rsidRPr="00BF227F">
        <w:rPr>
          <w:rStyle w:val="a4"/>
          <w:rFonts w:ascii="Times New Roman" w:hAnsi="Times New Roman"/>
          <w:sz w:val="28"/>
          <w:szCs w:val="28"/>
        </w:rPr>
        <w:t>Раисинского</w:t>
      </w:r>
      <w:proofErr w:type="spellEnd"/>
      <w:r w:rsidRPr="00BF227F">
        <w:rPr>
          <w:rStyle w:val="a4"/>
          <w:rFonts w:ascii="Times New Roman" w:hAnsi="Times New Roman"/>
          <w:sz w:val="28"/>
          <w:szCs w:val="28"/>
        </w:rPr>
        <w:t xml:space="preserve"> сельсоветов;</w:t>
      </w:r>
    </w:p>
    <w:p w:rsidR="00634D07" w:rsidRPr="00BF227F" w:rsidRDefault="00634D07" w:rsidP="00BF227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 w:rsidRPr="00BF227F">
        <w:rPr>
          <w:rStyle w:val="a4"/>
          <w:rFonts w:ascii="Times New Roman" w:hAnsi="Times New Roman"/>
          <w:sz w:val="28"/>
          <w:szCs w:val="28"/>
        </w:rPr>
        <w:t xml:space="preserve">- с южной стороны – с территорией </w:t>
      </w:r>
      <w:proofErr w:type="spellStart"/>
      <w:r w:rsidRPr="00BF227F">
        <w:rPr>
          <w:rStyle w:val="a4"/>
          <w:rFonts w:ascii="Times New Roman" w:hAnsi="Times New Roman"/>
          <w:sz w:val="28"/>
          <w:szCs w:val="28"/>
        </w:rPr>
        <w:t>Круглоозерного</w:t>
      </w:r>
      <w:proofErr w:type="spellEnd"/>
      <w:r w:rsidRPr="00BF227F">
        <w:rPr>
          <w:rStyle w:val="a4"/>
          <w:rFonts w:ascii="Times New Roman" w:hAnsi="Times New Roman"/>
          <w:sz w:val="28"/>
          <w:szCs w:val="28"/>
        </w:rPr>
        <w:t xml:space="preserve"> сельсовета;</w:t>
      </w:r>
    </w:p>
    <w:p w:rsidR="00634D07" w:rsidRPr="00BF227F" w:rsidRDefault="00634D07" w:rsidP="00BF227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 w:rsidRPr="00BF227F">
        <w:rPr>
          <w:rStyle w:val="a4"/>
          <w:rFonts w:ascii="Times New Roman" w:hAnsi="Times New Roman"/>
          <w:sz w:val="28"/>
          <w:szCs w:val="28"/>
        </w:rPr>
        <w:t>- с западной стороны - с территорией Невского сельсовета;</w:t>
      </w:r>
    </w:p>
    <w:p w:rsidR="00634D07" w:rsidRPr="00BF227F" w:rsidRDefault="00634D07" w:rsidP="00BF227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 w:rsidRPr="00BF227F">
        <w:rPr>
          <w:rStyle w:val="a4"/>
          <w:rFonts w:ascii="Times New Roman" w:hAnsi="Times New Roman"/>
          <w:sz w:val="28"/>
          <w:szCs w:val="28"/>
        </w:rPr>
        <w:t xml:space="preserve">- с северной стороны – с территориями Колмаковского и </w:t>
      </w:r>
      <w:proofErr w:type="spellStart"/>
      <w:r w:rsidRPr="00BF227F">
        <w:rPr>
          <w:rStyle w:val="a4"/>
          <w:rFonts w:ascii="Times New Roman" w:hAnsi="Times New Roman"/>
          <w:sz w:val="28"/>
          <w:szCs w:val="28"/>
        </w:rPr>
        <w:t>Владимировского</w:t>
      </w:r>
      <w:proofErr w:type="spellEnd"/>
      <w:r w:rsidRPr="00BF227F">
        <w:rPr>
          <w:rStyle w:val="a4"/>
          <w:rFonts w:ascii="Times New Roman" w:hAnsi="Times New Roman"/>
          <w:sz w:val="28"/>
          <w:szCs w:val="28"/>
        </w:rPr>
        <w:t xml:space="preserve"> сельсоветов.</w:t>
      </w:r>
    </w:p>
    <w:p w:rsidR="00634D07" w:rsidRPr="00BF227F" w:rsidRDefault="00634D07" w:rsidP="00BF227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 w:rsidRPr="00BF227F">
        <w:rPr>
          <w:rStyle w:val="a4"/>
          <w:rFonts w:ascii="Times New Roman" w:hAnsi="Times New Roman"/>
          <w:sz w:val="28"/>
          <w:szCs w:val="28"/>
        </w:rPr>
        <w:t xml:space="preserve">Согласно уставу Борисоглебского сельсовета Убинского района Новосибирской области на территории сельсовета расположены три сельских населенных пункта: село </w:t>
      </w:r>
      <w:proofErr w:type="spellStart"/>
      <w:r w:rsidRPr="00BF227F">
        <w:rPr>
          <w:rStyle w:val="a4"/>
          <w:rFonts w:ascii="Times New Roman" w:hAnsi="Times New Roman"/>
          <w:sz w:val="28"/>
          <w:szCs w:val="28"/>
        </w:rPr>
        <w:t>Борисоглебка</w:t>
      </w:r>
      <w:proofErr w:type="spellEnd"/>
      <w:r w:rsidRPr="00BF227F">
        <w:rPr>
          <w:rStyle w:val="a4"/>
          <w:rFonts w:ascii="Times New Roman" w:hAnsi="Times New Roman"/>
          <w:sz w:val="28"/>
          <w:szCs w:val="28"/>
        </w:rPr>
        <w:t xml:space="preserve">, поселок </w:t>
      </w:r>
      <w:proofErr w:type="spellStart"/>
      <w:r w:rsidRPr="00BF227F">
        <w:rPr>
          <w:rStyle w:val="a4"/>
          <w:rFonts w:ascii="Times New Roman" w:hAnsi="Times New Roman"/>
          <w:sz w:val="28"/>
          <w:szCs w:val="28"/>
        </w:rPr>
        <w:t>Подлесный</w:t>
      </w:r>
      <w:proofErr w:type="spellEnd"/>
      <w:r w:rsidRPr="00BF227F">
        <w:rPr>
          <w:rStyle w:val="a4"/>
          <w:rFonts w:ascii="Times New Roman" w:hAnsi="Times New Roman"/>
          <w:sz w:val="28"/>
          <w:szCs w:val="28"/>
        </w:rPr>
        <w:t xml:space="preserve">, станция Клубничная. Граница Борисоглебского сельсовета и статус его как сельского поселения установлены Законом Новосибирской области от 02.06.2004 № 200-ОЗ «О статусе и границах муниципальных образований Новосибирской области». </w:t>
      </w:r>
    </w:p>
    <w:p w:rsidR="00634D07" w:rsidRPr="00C516BB" w:rsidRDefault="00634D07" w:rsidP="00C516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 территории поселения продолжает  наблюдаться  естественное снижение численности населения. На 01.01.2016 численность населения составило 631 человек, сокращение к уровню 2015 года составило 9 человек. За 9 месяцев текущего года родилось 3, умерло 4 человека. Прибыло  </w:t>
      </w:r>
      <w:r w:rsidRPr="0028587E">
        <w:rPr>
          <w:rFonts w:ascii="Times New Roman" w:hAnsi="Times New Roman"/>
          <w:sz w:val="28"/>
          <w:szCs w:val="24"/>
        </w:rPr>
        <w:t>9,</w:t>
      </w:r>
      <w:r>
        <w:rPr>
          <w:rFonts w:ascii="Times New Roman" w:hAnsi="Times New Roman"/>
          <w:sz w:val="28"/>
          <w:szCs w:val="24"/>
        </w:rPr>
        <w:t xml:space="preserve">  выбыло за пределы поселения 16</w:t>
      </w:r>
      <w:r w:rsidRPr="003D59D5"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человек.</w:t>
      </w:r>
      <w:r w:rsidRPr="00C516BB">
        <w:rPr>
          <w:color w:val="000000"/>
          <w:sz w:val="28"/>
          <w:szCs w:val="28"/>
        </w:rPr>
        <w:t xml:space="preserve"> </w:t>
      </w:r>
      <w:proofErr w:type="gramStart"/>
      <w:r w:rsidRPr="00C516BB">
        <w:rPr>
          <w:rFonts w:ascii="Times New Roman" w:hAnsi="Times New Roman"/>
          <w:color w:val="000000"/>
          <w:sz w:val="28"/>
          <w:szCs w:val="28"/>
        </w:rPr>
        <w:t>По прежнему</w:t>
      </w:r>
      <w:proofErr w:type="gramEnd"/>
      <w:r w:rsidRPr="00C516BB">
        <w:rPr>
          <w:rFonts w:ascii="Times New Roman" w:hAnsi="Times New Roman"/>
          <w:color w:val="000000"/>
          <w:sz w:val="28"/>
          <w:szCs w:val="28"/>
        </w:rPr>
        <w:t xml:space="preserve"> на высоком уровне остается миграция населения. Это обусловлено отсутствием реального работодателя в селе, низкой заработной платой в сфере сельского хозяйства, промышленности.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Учитывая тенденцию сокращения численности населения, к 2019 году численность населения составит 590 человек. 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Численность занятых в экономике на 01.01.2016 года составляет 222 человек.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территории сельсовета продолжает  осуществлять  свою деятельность муниципальное казенное общеобразовательное учреждение МКОУ «Борисоглебская СШ», а  также  детский сад на 10 мест.</w:t>
      </w:r>
    </w:p>
    <w:p w:rsidR="00634D07" w:rsidRDefault="00634D07" w:rsidP="009E3788">
      <w:pPr>
        <w:jc w:val="both"/>
        <w:rPr>
          <w:rFonts w:ascii="Times New Roman" w:hAnsi="Times New Roman"/>
          <w:sz w:val="28"/>
          <w:szCs w:val="24"/>
        </w:rPr>
      </w:pPr>
    </w:p>
    <w:p w:rsidR="00634D07" w:rsidRPr="009E3788" w:rsidRDefault="00634D07" w:rsidP="009E3788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4"/>
        </w:rPr>
        <w:t xml:space="preserve">       Население Борисоглебского сельсовета обслуживают два фельдшерско-акушерских </w:t>
      </w:r>
      <w:r w:rsidRPr="009E3788">
        <w:rPr>
          <w:rFonts w:ascii="Times New Roman" w:hAnsi="Times New Roman"/>
          <w:sz w:val="28"/>
          <w:szCs w:val="24"/>
        </w:rPr>
        <w:t xml:space="preserve">пункта </w:t>
      </w:r>
      <w:r w:rsidRPr="009E3788">
        <w:rPr>
          <w:rFonts w:ascii="Times New Roman" w:hAnsi="Times New Roman"/>
          <w:sz w:val="28"/>
        </w:rPr>
        <w:t>(</w:t>
      </w:r>
      <w:proofErr w:type="gramStart"/>
      <w:r w:rsidRPr="009E3788">
        <w:rPr>
          <w:rFonts w:ascii="Times New Roman" w:hAnsi="Times New Roman"/>
          <w:sz w:val="28"/>
        </w:rPr>
        <w:t>в</w:t>
      </w:r>
      <w:proofErr w:type="gramEnd"/>
      <w:r w:rsidRPr="009E3788">
        <w:rPr>
          <w:rFonts w:ascii="Times New Roman" w:hAnsi="Times New Roman"/>
          <w:sz w:val="28"/>
        </w:rPr>
        <w:t xml:space="preserve"> с. </w:t>
      </w:r>
      <w:proofErr w:type="spellStart"/>
      <w:r w:rsidRPr="009E3788">
        <w:rPr>
          <w:rFonts w:ascii="Times New Roman" w:hAnsi="Times New Roman"/>
          <w:sz w:val="28"/>
        </w:rPr>
        <w:t>Борисоглебка</w:t>
      </w:r>
      <w:proofErr w:type="spellEnd"/>
      <w:r w:rsidRPr="009E3788">
        <w:rPr>
          <w:rFonts w:ascii="Times New Roman" w:hAnsi="Times New Roman"/>
          <w:sz w:val="28"/>
        </w:rPr>
        <w:t xml:space="preserve">, п. </w:t>
      </w:r>
      <w:proofErr w:type="spellStart"/>
      <w:r w:rsidRPr="009E3788">
        <w:rPr>
          <w:rFonts w:ascii="Times New Roman" w:hAnsi="Times New Roman"/>
          <w:sz w:val="28"/>
        </w:rPr>
        <w:t>Подлесный</w:t>
      </w:r>
      <w:proofErr w:type="spellEnd"/>
      <w:r w:rsidRPr="009E3788">
        <w:rPr>
          <w:rFonts w:ascii="Times New Roman" w:hAnsi="Times New Roman"/>
          <w:sz w:val="28"/>
        </w:rPr>
        <w:t xml:space="preserve">) </w:t>
      </w:r>
      <w:proofErr w:type="gramStart"/>
      <w:r w:rsidRPr="009E3788">
        <w:rPr>
          <w:rFonts w:ascii="Times New Roman" w:hAnsi="Times New Roman"/>
          <w:sz w:val="28"/>
        </w:rPr>
        <w:t>с</w:t>
      </w:r>
      <w:proofErr w:type="gramEnd"/>
      <w:r w:rsidRPr="009E3788">
        <w:rPr>
          <w:rFonts w:ascii="Times New Roman" w:hAnsi="Times New Roman"/>
          <w:sz w:val="28"/>
        </w:rPr>
        <w:t xml:space="preserve"> общей численностью работников 2 человека.</w:t>
      </w:r>
    </w:p>
    <w:p w:rsidR="00634D07" w:rsidRDefault="00634D07" w:rsidP="00E877AD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4"/>
        </w:rPr>
        <w:t xml:space="preserve">Также на территории сельсовета продолжает свою работу  и муниципальное казенное учреждение культуры МКУК «Борисоглебский социально-культурный центр» включая </w:t>
      </w:r>
      <w:r w:rsidRPr="00955983">
        <w:rPr>
          <w:rFonts w:ascii="Times New Roman" w:hAnsi="Times New Roman"/>
          <w:sz w:val="28"/>
          <w:szCs w:val="28"/>
        </w:rPr>
        <w:t xml:space="preserve">два  </w:t>
      </w:r>
      <w:proofErr w:type="spellStart"/>
      <w:r w:rsidRPr="00955983">
        <w:rPr>
          <w:rFonts w:ascii="Times New Roman" w:hAnsi="Times New Roman"/>
          <w:sz w:val="28"/>
          <w:szCs w:val="28"/>
        </w:rPr>
        <w:t>Досуговых</w:t>
      </w:r>
      <w:proofErr w:type="spellEnd"/>
      <w:r w:rsidRPr="0095598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я, а именно «Борисоглебское ДУ»,</w:t>
      </w:r>
      <w:r w:rsidRPr="00955983">
        <w:rPr>
          <w:rFonts w:ascii="Times New Roman" w:hAnsi="Times New Roman"/>
          <w:sz w:val="28"/>
          <w:szCs w:val="28"/>
        </w:rPr>
        <w:t xml:space="preserve"> «Подлесное ДУ», работает 1 библиотека (</w:t>
      </w:r>
      <w:proofErr w:type="gramStart"/>
      <w:r w:rsidRPr="00955983">
        <w:rPr>
          <w:rFonts w:ascii="Times New Roman" w:hAnsi="Times New Roman"/>
          <w:sz w:val="28"/>
          <w:szCs w:val="28"/>
        </w:rPr>
        <w:t>в</w:t>
      </w:r>
      <w:proofErr w:type="gramEnd"/>
      <w:r w:rsidRPr="00955983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955983">
        <w:rPr>
          <w:rFonts w:ascii="Times New Roman" w:hAnsi="Times New Roman"/>
          <w:sz w:val="28"/>
          <w:szCs w:val="28"/>
        </w:rPr>
        <w:t>Борисоглебка</w:t>
      </w:r>
      <w:proofErr w:type="spellEnd"/>
      <w:r w:rsidRPr="00955983">
        <w:rPr>
          <w:rFonts w:ascii="Times New Roman" w:hAnsi="Times New Roman"/>
          <w:sz w:val="28"/>
          <w:szCs w:val="28"/>
        </w:rPr>
        <w:t>),</w:t>
      </w:r>
      <w:r>
        <w:t xml:space="preserve"> 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Общая протяженность в границах населенного пункта дорог общего пользования  составляет  </w:t>
      </w:r>
      <w:smartTag w:uri="urn:schemas-microsoft-com:office:smarttags" w:element="metricconverter">
        <w:smartTagPr>
          <w:attr w:name="ProductID" w:val="9,2 км"/>
        </w:smartTagPr>
        <w:r>
          <w:rPr>
            <w:rFonts w:ascii="Times New Roman" w:hAnsi="Times New Roman"/>
            <w:sz w:val="28"/>
            <w:szCs w:val="24"/>
          </w:rPr>
          <w:t>9,2 км</w:t>
        </w:r>
      </w:smartTag>
      <w:r>
        <w:rPr>
          <w:rFonts w:ascii="Times New Roman" w:hAnsi="Times New Roman"/>
          <w:sz w:val="28"/>
          <w:szCs w:val="24"/>
        </w:rPr>
        <w:t>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населенных пунктах имеется регулярное автобусное сообщение  с районным центром с. Убинское, также  в 2016 году запущен второй рейс автобусного сообщения до с</w:t>
      </w:r>
      <w:proofErr w:type="gramStart"/>
      <w:r>
        <w:rPr>
          <w:rFonts w:ascii="Times New Roman" w:hAnsi="Times New Roman"/>
          <w:sz w:val="28"/>
          <w:szCs w:val="24"/>
        </w:rPr>
        <w:t>.У</w:t>
      </w:r>
      <w:proofErr w:type="gramEnd"/>
      <w:r>
        <w:rPr>
          <w:rFonts w:ascii="Times New Roman" w:hAnsi="Times New Roman"/>
          <w:sz w:val="28"/>
          <w:szCs w:val="24"/>
        </w:rPr>
        <w:t>бинское.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населенных пунктах сельсовета по-прежнему работает 1 магазин розничной торговли Убинского РАЙПО, 4 частных магазина, 1 магазин ЗАО «Борисоглебское» и 2 торговых вагончика. Проблем со снабжением населения продуктами питания, хозяйственными товарами   нет.</w:t>
      </w:r>
    </w:p>
    <w:p w:rsidR="00634D07" w:rsidRPr="00955983" w:rsidRDefault="00634D07" w:rsidP="0095598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Pr="00955983">
        <w:rPr>
          <w:rFonts w:ascii="Times New Roman" w:hAnsi="Times New Roman"/>
          <w:sz w:val="28"/>
        </w:rPr>
        <w:t>Общая площадь жилищного фонда составляет 12975 тыс. кв.м.</w:t>
      </w:r>
      <w:r w:rsidRPr="00955983">
        <w:rPr>
          <w:rFonts w:ascii="Times New Roman" w:hAnsi="Times New Roman"/>
          <w:color w:val="FF0000"/>
          <w:sz w:val="28"/>
        </w:rPr>
        <w:t xml:space="preserve"> </w:t>
      </w:r>
      <w:r w:rsidRPr="00955983">
        <w:rPr>
          <w:rFonts w:ascii="Times New Roman" w:hAnsi="Times New Roman"/>
          <w:sz w:val="28"/>
        </w:rPr>
        <w:t xml:space="preserve">Жилые и административные здания преимущественно </w:t>
      </w:r>
      <w:r>
        <w:rPr>
          <w:rFonts w:ascii="Times New Roman" w:hAnsi="Times New Roman"/>
          <w:sz w:val="28"/>
        </w:rPr>
        <w:t>одно</w:t>
      </w:r>
      <w:r w:rsidRPr="00955983">
        <w:rPr>
          <w:rFonts w:ascii="Times New Roman" w:hAnsi="Times New Roman"/>
          <w:sz w:val="28"/>
        </w:rPr>
        <w:t>этажные построены из шлакоблоков и дерева.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Водоснабжение населения осуществляется  из водозаборных колонок, доля жилья оборудованного водопроводом увеличилась и   составляет 53%, на территории поселения имеется три водозаборные скважины, две из которых оборудованы фильтрами глубокой очистки воды, в среднем качество воды соответствует санитарным   нормам.</w:t>
      </w:r>
    </w:p>
    <w:p w:rsidR="00634D07" w:rsidRDefault="00634D07" w:rsidP="00AC26D5">
      <w:pPr>
        <w:jc w:val="both"/>
      </w:pPr>
      <w:r>
        <w:t xml:space="preserve">             </w:t>
      </w:r>
    </w:p>
    <w:p w:rsidR="00634D07" w:rsidRPr="00CD1513" w:rsidRDefault="00634D07" w:rsidP="00AC26D5">
      <w:pPr>
        <w:jc w:val="both"/>
        <w:rPr>
          <w:rFonts w:ascii="Times New Roman" w:hAnsi="Times New Roman"/>
          <w:sz w:val="28"/>
          <w:szCs w:val="28"/>
        </w:rPr>
      </w:pPr>
      <w:r w:rsidRPr="00AC26D5">
        <w:rPr>
          <w:rFonts w:ascii="Times New Roman" w:hAnsi="Times New Roman"/>
          <w:sz w:val="28"/>
          <w:szCs w:val="28"/>
        </w:rPr>
        <w:t xml:space="preserve">На территории поселения присутствует  мобильная связь в основном </w:t>
      </w:r>
      <w:proofErr w:type="spellStart"/>
      <w:r w:rsidRPr="00AC26D5">
        <w:rPr>
          <w:rFonts w:ascii="Times New Roman" w:hAnsi="Times New Roman"/>
          <w:sz w:val="28"/>
          <w:szCs w:val="28"/>
        </w:rPr>
        <w:t>Билайн</w:t>
      </w:r>
      <w:proofErr w:type="spellEnd"/>
      <w:r w:rsidRPr="00AC26D5">
        <w:rPr>
          <w:rFonts w:ascii="Times New Roman" w:hAnsi="Times New Roman"/>
          <w:sz w:val="28"/>
          <w:szCs w:val="28"/>
        </w:rPr>
        <w:t>, имеется выход в Интернет</w:t>
      </w:r>
      <w:r w:rsidRPr="00CD1513">
        <w:rPr>
          <w:rFonts w:ascii="Times New Roman" w:hAnsi="Times New Roman"/>
          <w:sz w:val="28"/>
          <w:szCs w:val="28"/>
        </w:rPr>
        <w:t>.</w:t>
      </w:r>
    </w:p>
    <w:p w:rsidR="00634D07" w:rsidRPr="00AC26D5" w:rsidRDefault="00634D07" w:rsidP="00AC26D5">
      <w:pPr>
        <w:jc w:val="both"/>
        <w:rPr>
          <w:rFonts w:ascii="Times New Roman" w:hAnsi="Times New Roman"/>
          <w:sz w:val="28"/>
        </w:rPr>
      </w:pPr>
      <w:r w:rsidRPr="00AC26D5">
        <w:rPr>
          <w:rFonts w:ascii="Times New Roman" w:hAnsi="Times New Roman"/>
          <w:sz w:val="28"/>
        </w:rPr>
        <w:t xml:space="preserve">      Перспективы сельского поселения до 2019 года связаны с расширением производства сельскохозяйственной продукции, выращиванием картофеля,</w:t>
      </w:r>
      <w:r>
        <w:rPr>
          <w:rFonts w:ascii="Times New Roman" w:hAnsi="Times New Roman"/>
          <w:sz w:val="28"/>
        </w:rPr>
        <w:t xml:space="preserve"> зерновых культур,</w:t>
      </w:r>
      <w:r w:rsidRPr="00AC26D5">
        <w:rPr>
          <w:rFonts w:ascii="Times New Roman" w:hAnsi="Times New Roman"/>
          <w:sz w:val="28"/>
        </w:rPr>
        <w:t xml:space="preserve"> развитием торговли, потребительского рынка, развити</w:t>
      </w:r>
      <w:r>
        <w:rPr>
          <w:rFonts w:ascii="Times New Roman" w:hAnsi="Times New Roman"/>
          <w:sz w:val="28"/>
        </w:rPr>
        <w:t>ем</w:t>
      </w:r>
      <w:r w:rsidRPr="00AC26D5">
        <w:rPr>
          <w:rFonts w:ascii="Times New Roman" w:hAnsi="Times New Roman"/>
          <w:sz w:val="28"/>
        </w:rPr>
        <w:t xml:space="preserve"> ЛПХ.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Сельское хозяйство: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На территории  сельсовета продолжает осуществлять  свою деятельность  Закрытое акционерное общество «ЗАО Борисоглебское» </w:t>
      </w:r>
      <w:proofErr w:type="gramStart"/>
      <w:r>
        <w:rPr>
          <w:rFonts w:ascii="Times New Roman" w:hAnsi="Times New Roman"/>
          <w:sz w:val="28"/>
          <w:szCs w:val="24"/>
        </w:rPr>
        <w:t>занимающийся</w:t>
      </w:r>
      <w:proofErr w:type="gramEnd"/>
      <w:r>
        <w:rPr>
          <w:rFonts w:ascii="Times New Roman" w:hAnsi="Times New Roman"/>
          <w:sz w:val="28"/>
          <w:szCs w:val="24"/>
        </w:rPr>
        <w:t xml:space="preserve"> выращиванием зерновых культур, производством мясо и молока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634D07" w:rsidRDefault="00634D07" w:rsidP="00E877A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итоги развития сельского хозяйства поселения  следующие: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На 01.01.2016г. в хозяйствах всех категорий содержится 600 голов крупного рогатого скота (сократилось на 80 голов по сравнению с   2015 годом), в том числе коров – 383 голов (сократилось на 26 голов  по сравнению с 2015 годом), поголовье свиней – 133 головы (увеличилось на  8 голов по сравнению с 2015 годом), овец и коз – </w:t>
      </w:r>
      <w:r w:rsidRPr="00584E85">
        <w:rPr>
          <w:rFonts w:ascii="Times New Roman" w:hAnsi="Times New Roman"/>
          <w:sz w:val="28"/>
          <w:szCs w:val="28"/>
        </w:rPr>
        <w:t>823 г</w:t>
      </w:r>
      <w:r>
        <w:rPr>
          <w:rFonts w:ascii="Times New Roman" w:hAnsi="Times New Roman"/>
          <w:color w:val="000000"/>
          <w:sz w:val="28"/>
          <w:szCs w:val="28"/>
        </w:rPr>
        <w:t>оловы, кроликов – 52головы, птицы – 1070 голов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лошади - 23.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Объем  продукции сельского хозяйства (в хозяйствах всех категорий) в действующих ценах за 1 полугодие 2016 года составил 38,445 млн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ублей. Соответственно к отчетному периоду прошлого  года  108,3%.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первом  полугодии  производство  мяса во всех категориях хозяйств увеличилось и  составило   234,0 тонн, что к отчетному периоду прошлого года 100,1%. 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Производство молока во всех категориях увеличилось  по сравнению с отчетным периодом прошлого года. По всем категориям хозяйств валовой надой молока составил 502 тонны, что составляет  100,6 % к отчетному периоду  прошлого года.</w:t>
      </w:r>
    </w:p>
    <w:p w:rsidR="00634D07" w:rsidRDefault="00634D07" w:rsidP="00860FDB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Pr="00860FDB" w:rsidRDefault="00634D07" w:rsidP="00860FDB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60FDB">
        <w:rPr>
          <w:rFonts w:ascii="Times New Roman" w:hAnsi="Times New Roman"/>
          <w:color w:val="000000"/>
          <w:sz w:val="28"/>
          <w:szCs w:val="28"/>
        </w:rPr>
        <w:t xml:space="preserve">Общие показатели </w:t>
      </w:r>
    </w:p>
    <w:p w:rsidR="00634D07" w:rsidRPr="00860FDB" w:rsidRDefault="00634D07" w:rsidP="00860FDB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60FDB">
        <w:rPr>
          <w:rFonts w:ascii="Times New Roman" w:hAnsi="Times New Roman"/>
          <w:color w:val="000000"/>
          <w:sz w:val="28"/>
          <w:szCs w:val="28"/>
        </w:rPr>
        <w:t xml:space="preserve">Среднемесячная заработная плата на 1 работника  за 1 полугодие  составила  </w:t>
      </w:r>
      <w:r>
        <w:rPr>
          <w:rFonts w:ascii="Times New Roman" w:hAnsi="Times New Roman"/>
          <w:color w:val="000000"/>
          <w:sz w:val="28"/>
          <w:szCs w:val="28"/>
        </w:rPr>
        <w:t>10834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 рублей. В личных подсобных хозяйствах поголовье КРС составляет  2</w:t>
      </w:r>
      <w:r>
        <w:rPr>
          <w:rFonts w:ascii="Times New Roman" w:hAnsi="Times New Roman"/>
          <w:color w:val="000000"/>
          <w:sz w:val="28"/>
          <w:szCs w:val="28"/>
        </w:rPr>
        <w:t>65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 голов, в том числе коров </w:t>
      </w:r>
      <w:r>
        <w:rPr>
          <w:rFonts w:ascii="Times New Roman" w:hAnsi="Times New Roman"/>
          <w:color w:val="000000"/>
          <w:sz w:val="28"/>
          <w:szCs w:val="28"/>
        </w:rPr>
        <w:t>94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 гол</w:t>
      </w:r>
      <w:r>
        <w:rPr>
          <w:rFonts w:ascii="Times New Roman" w:hAnsi="Times New Roman"/>
          <w:color w:val="000000"/>
          <w:sz w:val="28"/>
          <w:szCs w:val="28"/>
        </w:rPr>
        <w:t>овы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. Реализация произведенной  продукции  ведется самим населением, мясо скота закупают индивидуальные предприниматели.  Молоко и молочную продукцию продает  население самостоятельно. 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Инвестиции и строительство:</w:t>
      </w:r>
    </w:p>
    <w:p w:rsidR="00634D07" w:rsidRPr="006C7D1C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9 месяцев 2016 года на развитие экономики и социальной сферы поселения направлено инвестиций в основной капитал в размере 94,0 тыс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ублей, </w:t>
      </w:r>
      <w:r w:rsidRPr="006C7D1C">
        <w:rPr>
          <w:rFonts w:ascii="Times New Roman" w:hAnsi="Times New Roman"/>
          <w:sz w:val="28"/>
          <w:szCs w:val="28"/>
        </w:rPr>
        <w:t>что составляет  69,7% к  отчетному периоду прошлого года: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отчетном периоде приобретено 14 энергосберегающих фонарей   на 94,0 тыс. рублей.</w:t>
      </w:r>
    </w:p>
    <w:p w:rsidR="00634D07" w:rsidRPr="00ED68D9" w:rsidRDefault="00634D07" w:rsidP="00ED68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8D9">
        <w:rPr>
          <w:rFonts w:ascii="Times New Roman" w:hAnsi="Times New Roman"/>
          <w:sz w:val="28"/>
          <w:szCs w:val="28"/>
        </w:rPr>
        <w:t xml:space="preserve">В связи с замедлением экономического роста, напряженным бюджетом Новосибирской области, сокращением финансирования различных программ в бюджете Новосибирской области на 2017 год и плановый период 2018 – </w:t>
      </w:r>
      <w:r w:rsidRPr="00ED68D9">
        <w:rPr>
          <w:rFonts w:ascii="Times New Roman" w:hAnsi="Times New Roman"/>
          <w:sz w:val="28"/>
          <w:szCs w:val="28"/>
        </w:rPr>
        <w:lastRenderedPageBreak/>
        <w:t xml:space="preserve">2019 годов роста объемов инвестиций в основной капитал, объемов </w:t>
      </w:r>
      <w:proofErr w:type="spellStart"/>
      <w:proofErr w:type="gramStart"/>
      <w:r w:rsidRPr="00ED68D9">
        <w:rPr>
          <w:rFonts w:ascii="Times New Roman" w:hAnsi="Times New Roman"/>
          <w:sz w:val="28"/>
          <w:szCs w:val="28"/>
        </w:rPr>
        <w:t>строительно</w:t>
      </w:r>
      <w:proofErr w:type="spellEnd"/>
      <w:r w:rsidRPr="00ED68D9">
        <w:rPr>
          <w:rFonts w:ascii="Times New Roman" w:hAnsi="Times New Roman"/>
          <w:sz w:val="28"/>
          <w:szCs w:val="28"/>
        </w:rPr>
        <w:t xml:space="preserve"> – монтажных</w:t>
      </w:r>
      <w:proofErr w:type="gramEnd"/>
      <w:r w:rsidRPr="00ED68D9">
        <w:rPr>
          <w:rFonts w:ascii="Times New Roman" w:hAnsi="Times New Roman"/>
          <w:sz w:val="28"/>
          <w:szCs w:val="28"/>
        </w:rPr>
        <w:t xml:space="preserve"> работ в прогнозном периоде не ожидается. По оценке в 2016 году объем инвестиций в основной капитал за счет всех источников финансирования не ожидается. 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Малое  и среднее предпринимательство: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территории поселения  в настоящее время зарегистрировано 5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индивидуальных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предпринимателя в сфере торговли.</w:t>
      </w:r>
    </w:p>
    <w:p w:rsidR="00634D07" w:rsidRDefault="00634D07" w:rsidP="00E877AD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Потребительский рынок:</w:t>
      </w:r>
    </w:p>
    <w:p w:rsidR="00634D07" w:rsidRPr="00D428AD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Оборот розничной торговли за 9 месяцев 2016 года составил </w:t>
      </w:r>
      <w:r w:rsidRPr="00BF227F">
        <w:rPr>
          <w:rFonts w:ascii="Times New Roman" w:hAnsi="Times New Roman"/>
          <w:sz w:val="28"/>
          <w:szCs w:val="28"/>
        </w:rPr>
        <w:t xml:space="preserve">3,4 млн. руб. </w:t>
      </w:r>
    </w:p>
    <w:p w:rsidR="00634D07" w:rsidRDefault="00634D07" w:rsidP="00E877AD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Объем платных услуг населению в действующих ценах составил 354,6 тыс. руб.</w:t>
      </w:r>
    </w:p>
    <w:p w:rsidR="00634D07" w:rsidRDefault="00634D07" w:rsidP="00E877AD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Развитие торговли, является одним из значимых секторов экономики и осуществляется в основном за счет собственных средств индивидуальных предпринимателей. Из 6 магазинов, действующих на территории Борисоглебского сельсовета, 4 принадлежат  индивидуальным предпринимателям и одно ЗАО «Борисоглебское».</w:t>
      </w:r>
    </w:p>
    <w:p w:rsidR="00634D07" w:rsidRDefault="00634D07" w:rsidP="00E877AD">
      <w:pPr>
        <w:tabs>
          <w:tab w:val="left" w:pos="9214"/>
          <w:tab w:val="left" w:pos="10348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прогнозном периоде динамика развития оборота розничной торговли и платных услуг будет определяться ростом денежных доходов и покупательской способностью населения.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Бюджетным кодексом, положением о прогнозировании, программах и планах социально-экономического развития Борисоглебского сельсовета Убинского района Новосибирской области, на основании Устава Борисоглебского Убинского района Новосибирской области, прошу одобрить прогноз социально-экономического развития Борисоглебского Убинского района Новосибирской области на 2017 год и плановый период 2018 и 2019 годов.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rPr>
          <w:rFonts w:ascii="Times New Roman" w:hAnsi="Times New Roman"/>
          <w:sz w:val="28"/>
          <w:szCs w:val="24"/>
        </w:rPr>
        <w:sectPr w:rsidR="00634D07">
          <w:pgSz w:w="11906" w:h="16838"/>
          <w:pgMar w:top="1134" w:right="850" w:bottom="1134" w:left="1701" w:header="708" w:footer="708" w:gutter="0"/>
          <w:cols w:space="720"/>
        </w:sectPr>
      </w:pPr>
    </w:p>
    <w:p w:rsidR="00634D07" w:rsidRPr="008637AF" w:rsidRDefault="00634D07" w:rsidP="008637A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Основные показатели п</w:t>
      </w:r>
      <w:r w:rsidRPr="008637AF">
        <w:rPr>
          <w:rFonts w:ascii="Times New Roman" w:hAnsi="Times New Roman"/>
          <w:b/>
          <w:sz w:val="28"/>
        </w:rPr>
        <w:t>рогноз</w:t>
      </w:r>
      <w:r>
        <w:rPr>
          <w:rFonts w:ascii="Times New Roman" w:hAnsi="Times New Roman"/>
          <w:b/>
          <w:sz w:val="28"/>
        </w:rPr>
        <w:t>а</w:t>
      </w:r>
      <w:r w:rsidRPr="008637AF">
        <w:rPr>
          <w:rFonts w:ascii="Times New Roman" w:hAnsi="Times New Roman"/>
          <w:b/>
          <w:sz w:val="28"/>
        </w:rPr>
        <w:t xml:space="preserve"> социально-экономического развития </w:t>
      </w:r>
    </w:p>
    <w:p w:rsidR="00634D07" w:rsidRPr="008637AF" w:rsidRDefault="00634D07" w:rsidP="008637A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637AF">
        <w:rPr>
          <w:rFonts w:ascii="Times New Roman" w:hAnsi="Times New Roman"/>
          <w:b/>
          <w:sz w:val="28"/>
        </w:rPr>
        <w:t xml:space="preserve">Борисоглебского сельсовета Убинского района Новосибирской области на 2017 год </w:t>
      </w:r>
    </w:p>
    <w:p w:rsidR="00634D07" w:rsidRPr="008637AF" w:rsidRDefault="00634D07" w:rsidP="008637AF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8637AF">
        <w:rPr>
          <w:rFonts w:ascii="Times New Roman" w:hAnsi="Times New Roman"/>
          <w:b/>
          <w:sz w:val="28"/>
        </w:rPr>
        <w:t>и плановый период 2018 и 2019 годы</w:t>
      </w:r>
    </w:p>
    <w:p w:rsidR="00634D07" w:rsidRPr="008637AF" w:rsidRDefault="00634D07" w:rsidP="008637AF">
      <w:pPr>
        <w:jc w:val="center"/>
        <w:rPr>
          <w:rFonts w:ascii="Times New Roman" w:hAnsi="Times New Roman"/>
          <w:sz w:val="28"/>
        </w:rPr>
      </w:pPr>
    </w:p>
    <w:tbl>
      <w:tblPr>
        <w:tblW w:w="1562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260"/>
        <w:gridCol w:w="886"/>
        <w:gridCol w:w="976"/>
        <w:gridCol w:w="1086"/>
        <w:gridCol w:w="1080"/>
        <w:gridCol w:w="1032"/>
        <w:gridCol w:w="1080"/>
        <w:gridCol w:w="1122"/>
        <w:gridCol w:w="1080"/>
        <w:gridCol w:w="1122"/>
        <w:gridCol w:w="1080"/>
        <w:gridCol w:w="1122"/>
      </w:tblGrid>
      <w:tr w:rsidR="00E83C54" w:rsidRPr="008637AF" w:rsidTr="00E83C54">
        <w:tc>
          <w:tcPr>
            <w:tcW w:w="3960" w:type="dxa"/>
            <w:gridSpan w:val="2"/>
            <w:vMerge w:val="restart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Показатели развития </w:t>
            </w:r>
          </w:p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района, округа</w:t>
            </w:r>
          </w:p>
        </w:tc>
        <w:tc>
          <w:tcPr>
            <w:tcW w:w="886" w:type="dxa"/>
            <w:vMerge w:val="restart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Един</w:t>
            </w:r>
            <w:proofErr w:type="gram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gramEnd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зм</w:t>
            </w:r>
            <w:proofErr w:type="spellEnd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2112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202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202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202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</w:tc>
      </w:tr>
      <w:tr w:rsidR="00E83C54" w:rsidRPr="008637AF" w:rsidTr="00E83C54">
        <w:tc>
          <w:tcPr>
            <w:tcW w:w="3960" w:type="dxa"/>
            <w:gridSpan w:val="2"/>
            <w:vMerge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vMerge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в процентах к предыдущему году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ind w:left="-668" w:firstLine="6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в процентах к предыдущему году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прогноз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процен</w:t>
            </w:r>
            <w:proofErr w:type="spellEnd"/>
          </w:p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тах</w:t>
            </w:r>
            <w:proofErr w:type="spellEnd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 к предыдущему году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прогноз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процен</w:t>
            </w:r>
            <w:proofErr w:type="spellEnd"/>
          </w:p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тах</w:t>
            </w:r>
            <w:proofErr w:type="spellEnd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 к предыдущему году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прогноз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процен</w:t>
            </w:r>
            <w:proofErr w:type="spellEnd"/>
          </w:p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>тах</w:t>
            </w:r>
            <w:proofErr w:type="spellEnd"/>
            <w:r w:rsidRPr="00E83C54">
              <w:rPr>
                <w:rFonts w:ascii="Times New Roman" w:hAnsi="Times New Roman"/>
                <w:b/>
                <w:sz w:val="24"/>
                <w:szCs w:val="24"/>
              </w:rPr>
              <w:t xml:space="preserve"> к предыдущему году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Численность постоянного населения (на конец года)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619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597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Общий коэффициент рождаемости (число родившихся на 1000 человек населения)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Общий коэффициент смертности (число умерших на 1000 человек населения)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152,6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  <w:proofErr w:type="gramStart"/>
            <w:r w:rsidRPr="00E83C54">
              <w:rPr>
                <w:rFonts w:ascii="Times New Roman" w:hAnsi="Times New Roman"/>
                <w:sz w:val="24"/>
                <w:szCs w:val="24"/>
              </w:rPr>
              <w:t>прибывших</w:t>
            </w:r>
            <w:proofErr w:type="gramEnd"/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  <w:proofErr w:type="gramStart"/>
            <w:r w:rsidRPr="00E83C54">
              <w:rPr>
                <w:rFonts w:ascii="Times New Roman" w:hAnsi="Times New Roman"/>
                <w:sz w:val="24"/>
                <w:szCs w:val="24"/>
              </w:rPr>
              <w:t>выбывших</w:t>
            </w:r>
            <w:proofErr w:type="gramEnd"/>
            <w:r w:rsidRPr="00E83C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112,5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105,5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Средняя наполняемость классов в общеобразовательных учреждениях – всего, в том числе: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собственности, в общей численности детей от трех до семи лет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</w:rPr>
              <w:t>%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83C54" w:rsidRPr="008637AF" w:rsidTr="00E83C54">
        <w:tc>
          <w:tcPr>
            <w:tcW w:w="2700" w:type="dxa"/>
            <w:vMerge w:val="restart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Объем отгруженных товаров собственного производства, выполненных работ и услуг собственными силами организаций по видам экономической деятельности: добыча полезных ископаемых, обрабатывающие </w:t>
            </w: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отрасли, производство и распределение электроэнергии, газа и воды</w:t>
            </w: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дейст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2700" w:type="dxa"/>
            <w:vMerge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 предыдущего года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в процентах к предыдущему году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C54" w:rsidRPr="008637AF" w:rsidTr="00E83C54">
        <w:tc>
          <w:tcPr>
            <w:tcW w:w="2700" w:type="dxa"/>
            <w:vMerge w:val="restart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дейст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35,497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38,445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41,690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108,4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43,720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104,8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45,380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103.7</w:t>
            </w:r>
          </w:p>
        </w:tc>
      </w:tr>
      <w:tr w:rsidR="00E83C54" w:rsidRPr="008637AF" w:rsidTr="00E83C54">
        <w:tc>
          <w:tcPr>
            <w:tcW w:w="2700" w:type="dxa"/>
            <w:vMerge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 предыдущего года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в процентах к предыдущему году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103,3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103,7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Валовый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 xml:space="preserve"> сбор зерновых и зернобобовых культур во всех категориях хозяйств (бункерный вес)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тонн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1,141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0,950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83,2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0,900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0,800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0,700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E83C54" w:rsidRPr="008637AF" w:rsidTr="00E83C54">
        <w:tc>
          <w:tcPr>
            <w:tcW w:w="4846" w:type="dxa"/>
            <w:gridSpan w:val="3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Поголовье скота (все категории хозяйства):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голов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0,527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0,527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0,538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0,550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в том числе коровы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голов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0,383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0,245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0,247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0,250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0,252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свиньи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голов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0,133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0,148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111,3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0,163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110,4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0,163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0,163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Производство молока (все категории хозяйств)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тонн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0,499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0,502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0,508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0,238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0,241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Производство мяса на убой в живом весе (все категории хозяйств)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233,6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234,0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</w:tr>
      <w:tr w:rsidR="00E83C54" w:rsidRPr="008637AF" w:rsidTr="00E83C54">
        <w:tc>
          <w:tcPr>
            <w:tcW w:w="2700" w:type="dxa"/>
            <w:vMerge w:val="restart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</w:t>
            </w: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дейст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111,1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2700" w:type="dxa"/>
            <w:vMerge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 предыдущего года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в процентах к предыдущему году</w:t>
            </w:r>
          </w:p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C54" w:rsidRPr="008637AF" w:rsidTr="00E83C54">
        <w:tc>
          <w:tcPr>
            <w:tcW w:w="2700" w:type="dxa"/>
            <w:vMerge w:val="restart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Объем выполненных работ по виду деятельности «строительство», включая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хозспособ</w:t>
            </w:r>
            <w:proofErr w:type="spellEnd"/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дейст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2700" w:type="dxa"/>
            <w:vMerge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 предыдущего года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в процентах к предыдуще</w:t>
            </w: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му году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83C54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83C54">
              <w:rPr>
                <w:rFonts w:ascii="Times New Roman" w:hAnsi="Times New Roman"/>
                <w:sz w:val="24"/>
                <w:szCs w:val="24"/>
              </w:rPr>
              <w:t xml:space="preserve"> общ.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площ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83C54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83C54">
              <w:rPr>
                <w:rFonts w:ascii="Times New Roman" w:hAnsi="Times New Roman"/>
                <w:sz w:val="24"/>
                <w:szCs w:val="24"/>
              </w:rPr>
              <w:t xml:space="preserve"> общ.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площ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Общая площадь жилых помещений, приходящаяся на 1 жителя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83C54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Перевезено грузов автомобильным транспортом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тонн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Перевезено пассажиров автомобильным транспортом общего пользования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0,943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0,769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0,800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104,3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0,800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0,800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2700" w:type="dxa"/>
            <w:vMerge w:val="restart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Оборот розничной торговли, включая общественное питание</w:t>
            </w: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дейст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2700" w:type="dxa"/>
            <w:vMerge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 предыдущего года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процентах к предыдущему </w:t>
            </w: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году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</w:tr>
      <w:tr w:rsidR="00E83C54" w:rsidRPr="008637AF" w:rsidTr="00E83C54">
        <w:tc>
          <w:tcPr>
            <w:tcW w:w="2700" w:type="dxa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Объем платных услуг населению</w:t>
            </w: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дейст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0,463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87,3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0,462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0,461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0,460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0,460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C54" w:rsidRPr="008637AF" w:rsidTr="00E83C54">
        <w:tc>
          <w:tcPr>
            <w:tcW w:w="2700" w:type="dxa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83C54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E83C54">
              <w:rPr>
                <w:rFonts w:ascii="Times New Roman" w:hAnsi="Times New Roman"/>
                <w:sz w:val="24"/>
                <w:szCs w:val="24"/>
              </w:rPr>
              <w:t>. ценах предыдущего года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в процентах к предыдущему году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87,2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Уровень официально зарегистрированной безработицы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107,7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E83C54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E83C54">
              <w:rPr>
                <w:rFonts w:ascii="Times New Roman" w:hAnsi="Times New Roman"/>
                <w:sz w:val="24"/>
                <w:szCs w:val="24"/>
              </w:rPr>
              <w:t xml:space="preserve"> в экономике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112,5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96,4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Численность занятых на малых предприятиях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Численность индивидуальных предпринимателей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</w:t>
            </w: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lastRenderedPageBreak/>
              <w:t>Прибыль прибыльных предприятий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Общий фонд оплаты труда (для расчета среднемесячной заработной платы)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12,352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12,630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13,000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102,9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13,370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13,520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Среднесписочная численность работников (для расчета среднемесячной заработной платы)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Среднемесячная номинальная начисленная заработная плата </w:t>
            </w:r>
          </w:p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(по полному кругу предприятий)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11068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117,8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11694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12310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105,2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12660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12803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3229,8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3147</w:t>
            </w:r>
          </w:p>
        </w:tc>
        <w:tc>
          <w:tcPr>
            <w:tcW w:w="1032" w:type="dxa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3360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3322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C54" w:rsidRPr="008637AF" w:rsidTr="00E83C54">
        <w:tc>
          <w:tcPr>
            <w:tcW w:w="3960" w:type="dxa"/>
            <w:gridSpan w:val="2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 xml:space="preserve">Доходы от аренды муниципального имущества и земли </w:t>
            </w:r>
          </w:p>
        </w:tc>
        <w:tc>
          <w:tcPr>
            <w:tcW w:w="8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97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086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1032" w:type="dxa"/>
          </w:tcPr>
          <w:p w:rsidR="00634D07" w:rsidRPr="00E83C54" w:rsidRDefault="00634D07" w:rsidP="00386F9D">
            <w:pPr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153,3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122" w:type="dxa"/>
          </w:tcPr>
          <w:p w:rsidR="00634D07" w:rsidRPr="00E83C54" w:rsidRDefault="00634D07" w:rsidP="00E83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4D07" w:rsidRPr="008637AF" w:rsidRDefault="00634D07" w:rsidP="008637AF">
      <w:pPr>
        <w:jc w:val="center"/>
        <w:rPr>
          <w:rFonts w:ascii="Times New Roman" w:hAnsi="Times New Roman"/>
          <w:sz w:val="28"/>
        </w:rPr>
      </w:pPr>
    </w:p>
    <w:p w:rsidR="00634D07" w:rsidRDefault="00634D07" w:rsidP="00902275">
      <w:pPr>
        <w:rPr>
          <w:rFonts w:ascii="Times New Roman" w:hAnsi="Times New Roman"/>
          <w:sz w:val="28"/>
          <w:szCs w:val="24"/>
        </w:rPr>
        <w:sectPr w:rsidR="00634D07" w:rsidSect="00E877AD">
          <w:pgSz w:w="16838" w:h="11906" w:orient="landscape"/>
          <w:pgMar w:top="1701" w:right="1134" w:bottom="850" w:left="1134" w:header="708" w:footer="708" w:gutter="0"/>
          <w:cols w:space="720"/>
          <w:docGrid w:linePitch="299"/>
        </w:sectPr>
      </w:pPr>
    </w:p>
    <w:p w:rsidR="00E325CE" w:rsidRDefault="00E325CE" w:rsidP="00E325C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Основные приоритеты социально-экономического развития Колмаковского сельсовета при разработке проекта Прогноза на 2017 год и плановый период 2018 и 2019 годов определялись в соответствии с приоритетами социально-экономического развития Новосибирской области на 2017 год и плановый период 2018 и 2019 годов. </w:t>
      </w:r>
    </w:p>
    <w:p w:rsidR="00E325CE" w:rsidRDefault="00E325CE" w:rsidP="00E325C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поселении идет тенденция сокращения численности населения, ежегодно на 15-21 человек, в том числе в трудоспособном возрасте. На 01.01.2016 года численность населения составляет 581 человек, сокращение к уровню 2015 года составило  13 человека. За 9 месяцев текущего года в поселении родилось 7, умерло 8 человек. Прибыло 13, выбыло за пределы поселения 22 человек, убыль населения составила </w:t>
      </w:r>
      <w:r w:rsidRPr="00EC0EA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человек. </w:t>
      </w:r>
      <w:proofErr w:type="gramStart"/>
      <w:r>
        <w:rPr>
          <w:color w:val="000000"/>
          <w:sz w:val="28"/>
          <w:szCs w:val="28"/>
        </w:rPr>
        <w:t>По прежнему</w:t>
      </w:r>
      <w:proofErr w:type="gramEnd"/>
      <w:r>
        <w:rPr>
          <w:color w:val="000000"/>
          <w:sz w:val="28"/>
          <w:szCs w:val="28"/>
        </w:rPr>
        <w:t xml:space="preserve"> на высоком уровне остается миграция населения. Это обусловлено отсутствием реального работодателя в селе, низкой заработной платой в сфере сельского хозяйства, промышленности. Учитывая тенденцию сокращения численности населения и предполагая, что темпы рождаемости и смертности сохранятся на прежнем уровне, численность населения к 2019 году составит 600 человек. Увеличение к уровню 2015 года составит  19 человек.</w:t>
      </w:r>
    </w:p>
    <w:p w:rsidR="00E325CE" w:rsidRPr="00EC0EAA" w:rsidRDefault="00E325CE" w:rsidP="00E325CE">
      <w:pPr>
        <w:ind w:firstLine="709"/>
        <w:jc w:val="both"/>
        <w:rPr>
          <w:color w:val="000000"/>
          <w:sz w:val="28"/>
          <w:szCs w:val="28"/>
        </w:rPr>
      </w:pPr>
      <w:r w:rsidRPr="00EC0EAA">
        <w:rPr>
          <w:color w:val="000000"/>
          <w:sz w:val="28"/>
          <w:szCs w:val="28"/>
        </w:rPr>
        <w:t>Численность занятых в экономике поселения на 01.01.2016 года составляет 182 человек.</w:t>
      </w:r>
    </w:p>
    <w:p w:rsidR="00E325CE" w:rsidRDefault="00E325CE" w:rsidP="00E325CE">
      <w:pPr>
        <w:ind w:firstLine="709"/>
        <w:jc w:val="both"/>
        <w:rPr>
          <w:color w:val="000000"/>
          <w:sz w:val="28"/>
          <w:szCs w:val="28"/>
        </w:rPr>
      </w:pPr>
    </w:p>
    <w:p w:rsidR="00E325CE" w:rsidRDefault="00E325CE" w:rsidP="00E325CE">
      <w:pPr>
        <w:pStyle w:val="21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Промышленность:</w:t>
      </w:r>
    </w:p>
    <w:p w:rsidR="00E325CE" w:rsidRDefault="00E325CE" w:rsidP="00E325CE">
      <w:pPr>
        <w:tabs>
          <w:tab w:val="left" w:pos="1260"/>
        </w:tabs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Основные виды продукции, выпускаемые промышленными предприятиями: лес круглый, пиломатериал, хлеб, хлебобулочные, пельмени, мясные полуфабрикаты.</w:t>
      </w:r>
      <w:proofErr w:type="gramEnd"/>
      <w:r>
        <w:rPr>
          <w:color w:val="000000"/>
          <w:sz w:val="28"/>
          <w:szCs w:val="28"/>
        </w:rPr>
        <w:t xml:space="preserve"> Существенных изменений в структуре и объеме производства промышленной продукции не произошло, так как данный вид производимой продукции в основном рассчитан на местного потребителя.</w:t>
      </w:r>
    </w:p>
    <w:p w:rsidR="00E325CE" w:rsidRDefault="00E325CE" w:rsidP="00E325CE">
      <w:pPr>
        <w:pStyle w:val="a7"/>
        <w:spacing w:after="0"/>
        <w:ind w:firstLine="709"/>
        <w:jc w:val="both"/>
        <w:rPr>
          <w:rStyle w:val="a4"/>
        </w:rPr>
      </w:pPr>
      <w:r>
        <w:rPr>
          <w:rStyle w:val="a4"/>
          <w:color w:val="000000"/>
          <w:sz w:val="28"/>
          <w:szCs w:val="28"/>
        </w:rPr>
        <w:t>Сельское хозяйство:</w:t>
      </w:r>
    </w:p>
    <w:p w:rsidR="00E325CE" w:rsidRDefault="00E325CE" w:rsidP="00E325CE">
      <w:pPr>
        <w:pStyle w:val="a7"/>
        <w:spacing w:after="0"/>
        <w:ind w:firstLine="709"/>
        <w:jc w:val="both"/>
        <w:rPr>
          <w:rStyle w:val="a4"/>
          <w:color w:val="000000"/>
          <w:sz w:val="28"/>
          <w:szCs w:val="28"/>
        </w:rPr>
      </w:pPr>
    </w:p>
    <w:p w:rsidR="00E325CE" w:rsidRDefault="00E325CE" w:rsidP="00E325C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01.01.2016г. в хозяйствах всех категорий содержится 339 головы крупного рогатого скота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 xml:space="preserve">сократилось поголовье на 55 головы по сравнению с 2015 годом), в том числе коров – 142 голов (сократилось на 26 голов  по сравнению с 2015 годом), поголовье свиней – 77 голов (сократилось на  12 головы по сравнению с 2015 годом). </w:t>
      </w:r>
    </w:p>
    <w:p w:rsidR="00E325CE" w:rsidRDefault="00E325CE" w:rsidP="00E325C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Производство молока во всех категориях увеличилось  по сравнению с отчетным периодом прошлого года. По всем категориям хозяйств валовой надой молока составил  0,2 тонн, что составляет  101,0 % к отчетному периоду  прошлого года.</w:t>
      </w:r>
    </w:p>
    <w:p w:rsidR="00E325CE" w:rsidRDefault="00E325CE" w:rsidP="00E325CE">
      <w:pPr>
        <w:jc w:val="both"/>
      </w:pPr>
    </w:p>
    <w:p w:rsidR="00E325CE" w:rsidRDefault="00E325CE" w:rsidP="00E325C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 первом  полугодии  производство  мяса во всех категориях хозяйств увеличилось и  составило   3 тонны, что к отчетному периоду прошлого года 153,8%.  </w:t>
      </w:r>
    </w:p>
    <w:p w:rsidR="00E325CE" w:rsidRDefault="00E325CE" w:rsidP="00E325C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E325CE" w:rsidRDefault="00E325CE" w:rsidP="00E325C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показатели </w:t>
      </w:r>
    </w:p>
    <w:p w:rsidR="00E325CE" w:rsidRDefault="00E325CE" w:rsidP="00E325C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Среднемесячная заработная плата на 1 работника  за 1 полугодие  составила  9679,5 рублей. В личных подсобных хозяйствах поголовье КРС составляет  200 голов, в том числе коров 60 гол. Реализация произведенной  продукции  ведется самим населением, мясо скота и птицы закупают индивидуальные предприниматели  и  население.   Молоко и молочную продукцию продает  население самостоятельно.  </w:t>
      </w:r>
    </w:p>
    <w:p w:rsidR="00E325CE" w:rsidRDefault="00E325CE" w:rsidP="00E325CE">
      <w:pPr>
        <w:jc w:val="both"/>
        <w:rPr>
          <w:color w:val="000000"/>
          <w:sz w:val="28"/>
          <w:szCs w:val="28"/>
        </w:rPr>
      </w:pPr>
    </w:p>
    <w:p w:rsidR="00E325CE" w:rsidRDefault="00E325CE" w:rsidP="00E325CE">
      <w:pPr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Инвестиции и строительство:</w:t>
      </w:r>
    </w:p>
    <w:p w:rsidR="00E325CE" w:rsidRDefault="00E325CE" w:rsidP="00E325CE">
      <w:pPr>
        <w:pStyle w:val="a5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замедлением экономического роста, напряженным бюджетом Новосибирской области, сокращением финансирования различных программ в бюджете Новосибирской области на 2017 год и плановый период 2018 – 2019 годов роста объемов инвестиций в основной капитал, объемов </w:t>
      </w:r>
      <w:proofErr w:type="spellStart"/>
      <w:proofErr w:type="gramStart"/>
      <w:r>
        <w:rPr>
          <w:color w:val="000000"/>
          <w:sz w:val="28"/>
          <w:szCs w:val="28"/>
        </w:rPr>
        <w:t>строительно</w:t>
      </w:r>
      <w:proofErr w:type="spellEnd"/>
      <w:r>
        <w:rPr>
          <w:color w:val="000000"/>
          <w:sz w:val="28"/>
          <w:szCs w:val="28"/>
        </w:rPr>
        <w:t xml:space="preserve"> – монтажных</w:t>
      </w:r>
      <w:proofErr w:type="gramEnd"/>
      <w:r>
        <w:rPr>
          <w:color w:val="000000"/>
          <w:sz w:val="28"/>
          <w:szCs w:val="28"/>
        </w:rPr>
        <w:t xml:space="preserve"> работ в прогнозном периоде не ожидается. По оценке в 2016 году объем инвестиций в основной капитал за счет всех источников финансирования не ожидается.  </w:t>
      </w:r>
    </w:p>
    <w:p w:rsidR="00E325CE" w:rsidRDefault="00E325CE" w:rsidP="00E325CE">
      <w:pPr>
        <w:pStyle w:val="21"/>
        <w:ind w:firstLine="709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E325CE" w:rsidRDefault="00E325CE" w:rsidP="00E325CE">
      <w:pPr>
        <w:pStyle w:val="21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Потребительский рынок:</w:t>
      </w:r>
    </w:p>
    <w:p w:rsidR="00E325CE" w:rsidRDefault="00E325CE" w:rsidP="00E325CE">
      <w:pPr>
        <w:pStyle w:val="21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325CE" w:rsidRPr="00533101" w:rsidRDefault="00E325CE" w:rsidP="00E325CE">
      <w:pPr>
        <w:pStyle w:val="a7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33101">
        <w:rPr>
          <w:rFonts w:ascii="Times New Roman" w:hAnsi="Times New Roman"/>
          <w:color w:val="000000"/>
          <w:sz w:val="28"/>
          <w:szCs w:val="28"/>
        </w:rPr>
        <w:t>Оборот розничной торговли за 9 месяцев 2016 года составил 14,02 млн. руб. с ростом к прошлому году в физическом объеме на 1,1 %.</w:t>
      </w:r>
    </w:p>
    <w:p w:rsidR="00E325CE" w:rsidRDefault="00E325CE" w:rsidP="00E325CE">
      <w:pPr>
        <w:tabs>
          <w:tab w:val="left" w:pos="18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платных услуг населению в действующих ценах составил 0,7 млн. руб., что в физическом объеме составляет 101,6 % к уровню прошлого года. Развитие торговли, включая общественное питание, является одним из значимых секторов экономики и осуществляется в основном за счет собственных средств индивидуальных предпринимателей. 6 магазинов, </w:t>
      </w:r>
      <w:r>
        <w:rPr>
          <w:color w:val="000000"/>
          <w:sz w:val="28"/>
          <w:szCs w:val="28"/>
        </w:rPr>
        <w:lastRenderedPageBreak/>
        <w:t>действующих на территории Колмаковского сельсовета, магазины индивидуальных предпринимателей.</w:t>
      </w:r>
    </w:p>
    <w:p w:rsidR="00E325CE" w:rsidRDefault="00E325CE" w:rsidP="00E325CE">
      <w:pPr>
        <w:tabs>
          <w:tab w:val="left" w:pos="9214"/>
          <w:tab w:val="left" w:pos="10348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прогнозном периоде динамика развития оборота розничной торговли и платных услуг будет определяться ростом денежных доходов и покупательской способностью населения, а также кредитованием различными банками населения потребительскими кредитами.</w:t>
      </w:r>
    </w:p>
    <w:p w:rsidR="00E325CE" w:rsidRDefault="00E325CE" w:rsidP="00E325CE">
      <w:pPr>
        <w:tabs>
          <w:tab w:val="left" w:pos="9214"/>
          <w:tab w:val="left" w:pos="10348"/>
        </w:tabs>
        <w:ind w:firstLine="720"/>
        <w:jc w:val="both"/>
        <w:rPr>
          <w:color w:val="000000"/>
          <w:sz w:val="28"/>
          <w:szCs w:val="28"/>
        </w:rPr>
      </w:pPr>
    </w:p>
    <w:p w:rsidR="00E325CE" w:rsidRDefault="00E325CE" w:rsidP="00E325C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Бюджетным кодексом, положением о прогнозировании, программах и планах социально-экономического развития Колмаковского сельсовета</w:t>
      </w:r>
      <w:r w:rsidRPr="008B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Убинского района Новосибирской области, на основании Устава Колмаковского сельсовета</w:t>
      </w:r>
      <w:r w:rsidRPr="008B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Убинского района Новосибирской области, прошу одобрить прогноз социально-экономического развития</w:t>
      </w:r>
      <w:r w:rsidRPr="008B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Колмаковского сельсовета</w:t>
      </w:r>
      <w:r w:rsidRPr="008B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Убинского района Новосибирской области на 2017 год и плановый период 2018 и 2019 годов.</w:t>
      </w:r>
    </w:p>
    <w:p w:rsidR="00E325CE" w:rsidRDefault="00E325CE" w:rsidP="00E325CE"/>
    <w:p w:rsidR="00E325CE" w:rsidRDefault="00E325CE" w:rsidP="00E325CE">
      <w:pPr>
        <w:pStyle w:val="10"/>
        <w:rPr>
          <w:rFonts w:ascii="Times New Roman" w:hAnsi="Times New Roman"/>
          <w:b/>
          <w:sz w:val="28"/>
          <w:szCs w:val="28"/>
        </w:rPr>
      </w:pPr>
      <w:r w:rsidRPr="000C23AD">
        <w:rPr>
          <w:rFonts w:ascii="Times New Roman" w:hAnsi="Times New Roman"/>
          <w:b/>
          <w:bCs/>
          <w:sz w:val="28"/>
          <w:szCs w:val="28"/>
        </w:rPr>
        <w:t>Основные показатели</w:t>
      </w:r>
      <w:r>
        <w:rPr>
          <w:rFonts w:ascii="Times New Roman" w:hAnsi="Times New Roman"/>
          <w:b/>
          <w:bCs/>
          <w:sz w:val="28"/>
          <w:szCs w:val="28"/>
        </w:rPr>
        <w:t xml:space="preserve"> уточненного</w:t>
      </w:r>
      <w:r w:rsidRPr="000C23A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прогноза социально-экономического развития Колмаковского сельсовета</w:t>
      </w:r>
    </w:p>
    <w:p w:rsidR="00E325CE" w:rsidRPr="0049467F" w:rsidRDefault="00E325CE" w:rsidP="00E325CE">
      <w:pPr>
        <w:pStyle w:val="1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Убинского района Новосибирской области на 2017 год и плановый период 2018 и 2019 годы</w:t>
      </w:r>
    </w:p>
    <w:p w:rsidR="00E325CE" w:rsidRDefault="00E325CE" w:rsidP="00E325CE">
      <w:pPr>
        <w:rPr>
          <w:sz w:val="26"/>
        </w:rPr>
      </w:pPr>
    </w:p>
    <w:tbl>
      <w:tblPr>
        <w:tblW w:w="1114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534"/>
        <w:gridCol w:w="886"/>
        <w:gridCol w:w="673"/>
        <w:gridCol w:w="550"/>
        <w:gridCol w:w="567"/>
        <w:gridCol w:w="708"/>
        <w:gridCol w:w="709"/>
        <w:gridCol w:w="709"/>
        <w:gridCol w:w="709"/>
        <w:gridCol w:w="708"/>
        <w:gridCol w:w="567"/>
        <w:gridCol w:w="1122"/>
      </w:tblGrid>
      <w:tr w:rsidR="00E325CE" w:rsidRPr="000C3A94" w:rsidTr="005319DA">
        <w:tc>
          <w:tcPr>
            <w:tcW w:w="3234" w:type="dxa"/>
            <w:gridSpan w:val="2"/>
            <w:vMerge w:val="restart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 xml:space="preserve">Показатели развития </w:t>
            </w:r>
          </w:p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района, округа</w:t>
            </w:r>
          </w:p>
        </w:tc>
        <w:tc>
          <w:tcPr>
            <w:tcW w:w="886" w:type="dxa"/>
            <w:vMerge w:val="restart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Един</w:t>
            </w:r>
            <w:proofErr w:type="gramStart"/>
            <w:r w:rsidRPr="000C3A94">
              <w:rPr>
                <w:b/>
                <w:sz w:val="16"/>
                <w:szCs w:val="16"/>
              </w:rPr>
              <w:t>.</w:t>
            </w:r>
            <w:proofErr w:type="gramEnd"/>
            <w:r w:rsidRPr="000C3A94">
              <w:rPr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C3A94">
              <w:rPr>
                <w:b/>
                <w:sz w:val="16"/>
                <w:szCs w:val="16"/>
              </w:rPr>
              <w:t>и</w:t>
            </w:r>
            <w:proofErr w:type="gramEnd"/>
            <w:r w:rsidRPr="000C3A94">
              <w:rPr>
                <w:b/>
                <w:sz w:val="16"/>
                <w:szCs w:val="16"/>
              </w:rPr>
              <w:t>зм</w:t>
            </w:r>
            <w:proofErr w:type="spellEnd"/>
            <w:r w:rsidRPr="000C3A94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23" w:type="dxa"/>
            <w:gridSpan w:val="2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2015 год</w:t>
            </w:r>
          </w:p>
        </w:tc>
        <w:tc>
          <w:tcPr>
            <w:tcW w:w="1275" w:type="dxa"/>
            <w:gridSpan w:val="2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2016 год</w:t>
            </w:r>
          </w:p>
        </w:tc>
        <w:tc>
          <w:tcPr>
            <w:tcW w:w="1418" w:type="dxa"/>
            <w:gridSpan w:val="2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417" w:type="dxa"/>
            <w:gridSpan w:val="2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2018 год</w:t>
            </w:r>
          </w:p>
        </w:tc>
        <w:tc>
          <w:tcPr>
            <w:tcW w:w="1689" w:type="dxa"/>
            <w:gridSpan w:val="2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2019 год</w:t>
            </w:r>
          </w:p>
        </w:tc>
      </w:tr>
      <w:tr w:rsidR="00E325CE" w:rsidRPr="000C3A94" w:rsidTr="005319DA">
        <w:tc>
          <w:tcPr>
            <w:tcW w:w="3234" w:type="dxa"/>
            <w:gridSpan w:val="2"/>
            <w:vMerge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vMerge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отчет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ind w:left="-668" w:firstLine="668"/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оценка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прогноз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b/>
                <w:sz w:val="16"/>
                <w:szCs w:val="16"/>
              </w:rPr>
              <w:t>процен</w:t>
            </w:r>
            <w:proofErr w:type="spellEnd"/>
          </w:p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C3A94">
              <w:rPr>
                <w:b/>
                <w:sz w:val="16"/>
                <w:szCs w:val="16"/>
              </w:rPr>
              <w:t>тах</w:t>
            </w:r>
            <w:proofErr w:type="spellEnd"/>
            <w:r w:rsidRPr="000C3A94">
              <w:rPr>
                <w:b/>
                <w:sz w:val="16"/>
                <w:szCs w:val="16"/>
              </w:rPr>
              <w:t xml:space="preserve"> к предыдущему году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прогноз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b/>
                <w:sz w:val="16"/>
                <w:szCs w:val="16"/>
              </w:rPr>
              <w:t>процен</w:t>
            </w:r>
            <w:proofErr w:type="spellEnd"/>
          </w:p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C3A94">
              <w:rPr>
                <w:b/>
                <w:sz w:val="16"/>
                <w:szCs w:val="16"/>
              </w:rPr>
              <w:t>тах</w:t>
            </w:r>
            <w:proofErr w:type="spellEnd"/>
            <w:r w:rsidRPr="000C3A94">
              <w:rPr>
                <w:b/>
                <w:sz w:val="16"/>
                <w:szCs w:val="16"/>
              </w:rPr>
              <w:t xml:space="preserve"> к предыдущему году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>прогноз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r w:rsidRPr="000C3A94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b/>
                <w:sz w:val="16"/>
                <w:szCs w:val="16"/>
              </w:rPr>
              <w:t>процен</w:t>
            </w:r>
            <w:proofErr w:type="spellEnd"/>
          </w:p>
          <w:p w:rsidR="00E325CE" w:rsidRPr="000C3A94" w:rsidRDefault="00E325CE" w:rsidP="005319DA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C3A94">
              <w:rPr>
                <w:b/>
                <w:sz w:val="16"/>
                <w:szCs w:val="16"/>
              </w:rPr>
              <w:t>тах</w:t>
            </w:r>
            <w:proofErr w:type="spellEnd"/>
            <w:r w:rsidRPr="000C3A94">
              <w:rPr>
                <w:b/>
                <w:sz w:val="16"/>
                <w:szCs w:val="16"/>
              </w:rPr>
              <w:t xml:space="preserve"> к предыдущему году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3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Численность постоянного населения (на конец года)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581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97,3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583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585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588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100,5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600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102,0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Общий коэффициент рождаемости (число родившихся на 1000 человек населения)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233,3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114,3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114,3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114,3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114,3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Общий коэффициент смертности (число умерших на 1000 человек населения)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58,3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128,6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128,6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128,6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128,6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Число </w:t>
            </w:r>
            <w:proofErr w:type="gramStart"/>
            <w:r w:rsidRPr="000C3A94">
              <w:rPr>
                <w:sz w:val="16"/>
                <w:szCs w:val="16"/>
              </w:rPr>
              <w:t>прибывших</w:t>
            </w:r>
            <w:proofErr w:type="gramEnd"/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47,5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104,8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13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lastRenderedPageBreak/>
              <w:t xml:space="preserve">Число </w:t>
            </w:r>
            <w:proofErr w:type="gramStart"/>
            <w:r w:rsidRPr="000C3A94">
              <w:rPr>
                <w:sz w:val="16"/>
                <w:szCs w:val="16"/>
              </w:rPr>
              <w:t>выбывших</w:t>
            </w:r>
            <w:proofErr w:type="gramEnd"/>
            <w:r w:rsidRPr="000C3A94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21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525,0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22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104,8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22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22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Материнская смертность на 100 тыс. </w:t>
            </w:r>
            <w:proofErr w:type="gramStart"/>
            <w:r w:rsidRPr="000C3A94">
              <w:rPr>
                <w:sz w:val="16"/>
                <w:szCs w:val="16"/>
              </w:rPr>
              <w:t>родившихся</w:t>
            </w:r>
            <w:proofErr w:type="gramEnd"/>
            <w:r w:rsidRPr="000C3A94">
              <w:rPr>
                <w:sz w:val="16"/>
                <w:szCs w:val="16"/>
              </w:rPr>
              <w:t xml:space="preserve"> живыми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Средняя наполняемость классов в общеобразовательных учреждениях – всего, в том числе: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городских поселениях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сельских поселениях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собственности, в общей численности детей от трех до семи лет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%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66,6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66,6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46,6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46,6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46,6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%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44,4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44,4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44,4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44,4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44,4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</w:tr>
      <w:tr w:rsidR="00E325CE" w:rsidRPr="000C3A94" w:rsidTr="005319DA">
        <w:tc>
          <w:tcPr>
            <w:tcW w:w="2700" w:type="dxa"/>
            <w:vMerge w:val="restart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организаций по видам экономической деятельности: добыча полезных ископаемых, обрабатывающие отрасли, производство и распределение электроэнергии, газа и воды</w:t>
            </w: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дейст</w:t>
            </w:r>
            <w:proofErr w:type="spellEnd"/>
            <w:r w:rsidRPr="000C3A94">
              <w:rPr>
                <w:sz w:val="16"/>
                <w:szCs w:val="16"/>
              </w:rPr>
              <w:t>. ценах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17,8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69,8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17,9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100,5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18,1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100,5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18,2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100,5</w:t>
            </w:r>
          </w:p>
        </w:tc>
      </w:tr>
      <w:tr w:rsidR="00E325CE" w:rsidRPr="000C3A94" w:rsidTr="005319DA">
        <w:tc>
          <w:tcPr>
            <w:tcW w:w="2700" w:type="dxa"/>
            <w:vMerge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сопост</w:t>
            </w:r>
            <w:proofErr w:type="spellEnd"/>
            <w:r w:rsidRPr="000C3A94">
              <w:rPr>
                <w:sz w:val="16"/>
                <w:szCs w:val="16"/>
              </w:rPr>
              <w:t>. ценах предыдущего года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61,7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95,7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96,2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96,4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96,6</w:t>
            </w:r>
          </w:p>
        </w:tc>
      </w:tr>
      <w:tr w:rsidR="00E325CE" w:rsidRPr="000C3A94" w:rsidTr="005319DA">
        <w:tc>
          <w:tcPr>
            <w:tcW w:w="2700" w:type="dxa"/>
            <w:vMerge w:val="restart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дейст</w:t>
            </w:r>
            <w:proofErr w:type="spellEnd"/>
            <w:r w:rsidRPr="000C3A94">
              <w:rPr>
                <w:sz w:val="16"/>
                <w:szCs w:val="16"/>
              </w:rPr>
              <w:t>. ценах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17,68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19,28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109,0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108,9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22,9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108,9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24,9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108,9</w:t>
            </w:r>
          </w:p>
        </w:tc>
      </w:tr>
      <w:tr w:rsidR="00E325CE" w:rsidRPr="000C3A94" w:rsidTr="005319DA">
        <w:tc>
          <w:tcPr>
            <w:tcW w:w="2700" w:type="dxa"/>
            <w:vMerge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сопост</w:t>
            </w:r>
            <w:proofErr w:type="spellEnd"/>
            <w:r w:rsidRPr="000C3A94">
              <w:rPr>
                <w:sz w:val="16"/>
                <w:szCs w:val="16"/>
              </w:rPr>
              <w:t>. ценах предыдущего года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84,9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105,9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104,2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105,2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105,3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proofErr w:type="spellStart"/>
            <w:r w:rsidRPr="000C3A94">
              <w:rPr>
                <w:sz w:val="16"/>
                <w:szCs w:val="16"/>
              </w:rPr>
              <w:lastRenderedPageBreak/>
              <w:t>Валовый</w:t>
            </w:r>
            <w:proofErr w:type="spellEnd"/>
            <w:r w:rsidRPr="000C3A94">
              <w:rPr>
                <w:sz w:val="16"/>
                <w:szCs w:val="16"/>
              </w:rPr>
              <w:t xml:space="preserve"> сбор зерновых и зернобобовых культур во всех категориях хозяйств (бункерный вес)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тонн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0,279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98,9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7,9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283,1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8,3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105,1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8,71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104,93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9,06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104,02</w:t>
            </w:r>
          </w:p>
        </w:tc>
      </w:tr>
      <w:tr w:rsidR="00E325CE" w:rsidRPr="000C3A94" w:rsidTr="005319DA">
        <w:tc>
          <w:tcPr>
            <w:tcW w:w="4120" w:type="dxa"/>
            <w:gridSpan w:val="3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Поголовье скота (все категории хозяйства):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крупный рогатый скот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голов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0,394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83,5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0,339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86,0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0,342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0,345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0,348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том числе коровы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голов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0,168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84,4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0,142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84,5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0,156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109,0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0,171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0,188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свиньи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голов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0,65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154,8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0,77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118,5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0,86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0,92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106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0,97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87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Производство молока (все категории хозяйств)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тонн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0,199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68,5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0,201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0,222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0,246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0,273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Производство мяса на убой в живом весе (все категории хозяйств)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тонн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150,8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94,9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153,8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96,2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155,3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97,2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156,8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98,1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158,4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99,1</w:t>
            </w:r>
          </w:p>
        </w:tc>
      </w:tr>
      <w:tr w:rsidR="00E325CE" w:rsidRPr="000C3A94" w:rsidTr="005319DA">
        <w:tc>
          <w:tcPr>
            <w:tcW w:w="2700" w:type="dxa"/>
            <w:vMerge w:val="restart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Инвестиции в основной капитал за счет всех источников финансирования </w:t>
            </w: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дейст</w:t>
            </w:r>
            <w:proofErr w:type="spellEnd"/>
            <w:r w:rsidRPr="000C3A94">
              <w:rPr>
                <w:sz w:val="16"/>
                <w:szCs w:val="16"/>
              </w:rPr>
              <w:t>. ценах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0,310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117,6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109,6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0,038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111,8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110,5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0,046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109,5</w:t>
            </w:r>
          </w:p>
        </w:tc>
      </w:tr>
      <w:tr w:rsidR="00E325CE" w:rsidRPr="000C3A94" w:rsidTr="005319DA">
        <w:tc>
          <w:tcPr>
            <w:tcW w:w="2700" w:type="dxa"/>
            <w:vMerge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сопост</w:t>
            </w:r>
            <w:proofErr w:type="spellEnd"/>
            <w:r w:rsidRPr="000C3A94">
              <w:rPr>
                <w:sz w:val="16"/>
                <w:szCs w:val="16"/>
              </w:rPr>
              <w:t>. ценах предыдущего года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процентах к предыдущему году</w:t>
            </w:r>
          </w:p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95,3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98,8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96,6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97,28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97,7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</w:p>
        </w:tc>
      </w:tr>
      <w:tr w:rsidR="00E325CE" w:rsidRPr="000C3A94" w:rsidTr="005319DA">
        <w:tc>
          <w:tcPr>
            <w:tcW w:w="2700" w:type="dxa"/>
            <w:vMerge w:val="restart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Объем выполненных работ по виду деятельности «строительство», включая </w:t>
            </w:r>
            <w:proofErr w:type="spellStart"/>
            <w:r w:rsidRPr="000C3A94">
              <w:rPr>
                <w:sz w:val="16"/>
                <w:szCs w:val="16"/>
              </w:rPr>
              <w:t>хозспособ</w:t>
            </w:r>
            <w:proofErr w:type="spellEnd"/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дейст</w:t>
            </w:r>
            <w:proofErr w:type="spellEnd"/>
            <w:r w:rsidRPr="000C3A94">
              <w:rPr>
                <w:sz w:val="16"/>
                <w:szCs w:val="16"/>
              </w:rPr>
              <w:t>. ценах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2700" w:type="dxa"/>
            <w:vMerge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сопост</w:t>
            </w:r>
            <w:proofErr w:type="spellEnd"/>
            <w:r w:rsidRPr="000C3A94">
              <w:rPr>
                <w:sz w:val="16"/>
                <w:szCs w:val="16"/>
              </w:rPr>
              <w:t>. ценах предыдущего года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кв</w:t>
            </w:r>
            <w:proofErr w:type="gramStart"/>
            <w:r w:rsidRPr="000C3A94">
              <w:rPr>
                <w:sz w:val="16"/>
                <w:szCs w:val="16"/>
              </w:rPr>
              <w:t>.м</w:t>
            </w:r>
            <w:proofErr w:type="gramEnd"/>
            <w:r w:rsidRPr="000C3A94">
              <w:rPr>
                <w:sz w:val="16"/>
                <w:szCs w:val="16"/>
              </w:rPr>
              <w:t xml:space="preserve"> общ. </w:t>
            </w:r>
            <w:proofErr w:type="spellStart"/>
            <w:r w:rsidRPr="000C3A94">
              <w:rPr>
                <w:sz w:val="16"/>
                <w:szCs w:val="16"/>
              </w:rPr>
              <w:t>площ</w:t>
            </w:r>
            <w:proofErr w:type="spellEnd"/>
            <w:r w:rsidRPr="000C3A94">
              <w:rPr>
                <w:sz w:val="16"/>
                <w:szCs w:val="16"/>
              </w:rPr>
              <w:t>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кв</w:t>
            </w:r>
            <w:proofErr w:type="gramStart"/>
            <w:r w:rsidRPr="000C3A94">
              <w:rPr>
                <w:sz w:val="16"/>
                <w:szCs w:val="16"/>
              </w:rPr>
              <w:t>.м</w:t>
            </w:r>
            <w:proofErr w:type="gramEnd"/>
            <w:r w:rsidRPr="000C3A94">
              <w:rPr>
                <w:sz w:val="16"/>
                <w:szCs w:val="16"/>
              </w:rPr>
              <w:t xml:space="preserve"> общ. </w:t>
            </w:r>
            <w:proofErr w:type="spellStart"/>
            <w:r w:rsidRPr="000C3A94">
              <w:rPr>
                <w:sz w:val="16"/>
                <w:szCs w:val="16"/>
              </w:rPr>
              <w:t>площ</w:t>
            </w:r>
            <w:proofErr w:type="spellEnd"/>
            <w:r w:rsidRPr="000C3A94">
              <w:rPr>
                <w:sz w:val="16"/>
                <w:szCs w:val="16"/>
              </w:rPr>
              <w:t>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lastRenderedPageBreak/>
              <w:t xml:space="preserve">Общая площадь жилых помещений, приходящаяся на 1 жителя 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кв</w:t>
            </w:r>
            <w:proofErr w:type="gramStart"/>
            <w:r w:rsidRPr="000C3A94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19,6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19,6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19,6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19,6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Перевезено грузов автомобильным транспортом 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тонн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287,9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99,6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290,8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293,7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296,6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299,6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</w:tr>
      <w:tr w:rsidR="00E325CE" w:rsidRPr="000C3A94" w:rsidTr="005319DA">
        <w:tc>
          <w:tcPr>
            <w:tcW w:w="3234" w:type="dxa"/>
            <w:gridSpan w:val="2"/>
            <w:tcBorders>
              <w:bottom w:val="single" w:sz="4" w:space="0" w:color="auto"/>
            </w:tcBorders>
          </w:tcPr>
          <w:p w:rsidR="00E325CE" w:rsidRPr="000C3A94" w:rsidRDefault="00E325CE" w:rsidP="005319DA">
            <w:pPr>
              <w:pStyle w:val="Normal1"/>
              <w:jc w:val="left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CE" w:rsidRPr="000C3A94" w:rsidRDefault="00E325CE" w:rsidP="005319DA">
            <w:pPr>
              <w:pStyle w:val="Normal1"/>
              <w:jc w:val="left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 Оборот розничной торговли, включая общественное  питание                                                                                                               в </w:t>
            </w:r>
            <w:proofErr w:type="spellStart"/>
            <w:r w:rsidRPr="000C3A94">
              <w:rPr>
                <w:sz w:val="16"/>
                <w:szCs w:val="16"/>
              </w:rPr>
              <w:t>дейст.ц</w:t>
            </w:r>
            <w:proofErr w:type="spellEnd"/>
            <w:r w:rsidRPr="000C3A94">
              <w:rPr>
                <w:sz w:val="16"/>
                <w:szCs w:val="16"/>
              </w:rPr>
              <w:t>.</w:t>
            </w:r>
          </w:p>
        </w:tc>
        <w:tc>
          <w:tcPr>
            <w:tcW w:w="886" w:type="dxa"/>
            <w:tcBorders>
              <w:left w:val="single" w:sz="4" w:space="0" w:color="auto"/>
            </w:tcBorders>
          </w:tcPr>
          <w:p w:rsidR="00E325CE" w:rsidRPr="000C3A94" w:rsidRDefault="00E325CE" w:rsidP="005319DA">
            <w:pPr>
              <w:pStyle w:val="Normal1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</w:t>
            </w:r>
          </w:p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16,9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18,7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20,7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22,9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110,6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24,6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107,4</w:t>
            </w:r>
          </w:p>
        </w:tc>
      </w:tr>
      <w:tr w:rsidR="00E325CE" w:rsidRPr="000C3A94" w:rsidTr="005319DA">
        <w:tc>
          <w:tcPr>
            <w:tcW w:w="2700" w:type="dxa"/>
            <w:tcBorders>
              <w:top w:val="single" w:sz="4" w:space="0" w:color="auto"/>
            </w:tcBorders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Оборот розничной торговли, включая общественное  питание</w:t>
            </w: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сопост</w:t>
            </w:r>
            <w:proofErr w:type="spellEnd"/>
            <w:r w:rsidRPr="000C3A94">
              <w:rPr>
                <w:sz w:val="16"/>
                <w:szCs w:val="16"/>
              </w:rPr>
              <w:t>. ценах предыдущего года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87,7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102,7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104,6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105,4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101,8</w:t>
            </w:r>
          </w:p>
        </w:tc>
      </w:tr>
      <w:tr w:rsidR="00E325CE" w:rsidRPr="000C3A94" w:rsidTr="005319DA">
        <w:tc>
          <w:tcPr>
            <w:tcW w:w="270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Объем платных услуг населению</w:t>
            </w: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дейст</w:t>
            </w:r>
            <w:proofErr w:type="spellEnd"/>
            <w:r w:rsidRPr="000C3A94">
              <w:rPr>
                <w:sz w:val="16"/>
                <w:szCs w:val="16"/>
              </w:rPr>
              <w:t>. ценах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0,864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114,0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0,881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0,889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0,897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100,8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0,905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101,8</w:t>
            </w:r>
          </w:p>
        </w:tc>
      </w:tr>
      <w:tr w:rsidR="00E325CE" w:rsidRPr="000C3A94" w:rsidTr="005319DA">
        <w:tc>
          <w:tcPr>
            <w:tcW w:w="270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в </w:t>
            </w:r>
            <w:proofErr w:type="spellStart"/>
            <w:r w:rsidRPr="000C3A94">
              <w:rPr>
                <w:sz w:val="16"/>
                <w:szCs w:val="16"/>
              </w:rPr>
              <w:t>сопост</w:t>
            </w:r>
            <w:proofErr w:type="spellEnd"/>
            <w:r w:rsidRPr="000C3A94">
              <w:rPr>
                <w:sz w:val="16"/>
                <w:szCs w:val="16"/>
              </w:rPr>
              <w:t>. ценах предыдущего года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111,3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95,2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95,4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95,5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Х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96,9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Уровень официально зарегистрированной безработицы 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%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Численность </w:t>
            </w:r>
            <w:proofErr w:type="gramStart"/>
            <w:r w:rsidRPr="000C3A94">
              <w:rPr>
                <w:sz w:val="16"/>
                <w:szCs w:val="16"/>
              </w:rPr>
              <w:t>занятых</w:t>
            </w:r>
            <w:proofErr w:type="gramEnd"/>
            <w:r w:rsidRPr="000C3A94">
              <w:rPr>
                <w:sz w:val="16"/>
                <w:szCs w:val="16"/>
              </w:rPr>
              <w:t xml:space="preserve"> в экономике 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0,86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182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183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185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186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Численность занятых на малых предприятиях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52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73,7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8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Численность индивидуальных предпринимателей 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116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7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116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%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Прибыль прибыльных предприятий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Общий фонд оплаты труда (для расчета среднемесячной заработной платы)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млн.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18,980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100,4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19,359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197,46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20,141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102,0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20,544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102,0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Среднесписочная численность работников (для расчета среднемесячной заработной платы)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чел.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191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93,2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193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195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195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195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lastRenderedPageBreak/>
              <w:t xml:space="preserve">Среднемесячная номинальная начисленная заработная плата </w:t>
            </w:r>
          </w:p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(по полному кругу предприятий)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10544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137,2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10636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107,90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101,4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10887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11045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101,4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391,22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393,77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100,6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397,34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398,26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402,24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</w:tr>
      <w:tr w:rsidR="00E325CE" w:rsidRPr="000C3A94" w:rsidTr="005319DA">
        <w:tc>
          <w:tcPr>
            <w:tcW w:w="3234" w:type="dxa"/>
            <w:gridSpan w:val="2"/>
          </w:tcPr>
          <w:p w:rsidR="00E325CE" w:rsidRPr="000C3A94" w:rsidRDefault="00E325CE" w:rsidP="005319DA">
            <w:pPr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 xml:space="preserve">Доходы от аренды муниципального имущества и земли </w:t>
            </w:r>
          </w:p>
        </w:tc>
        <w:tc>
          <w:tcPr>
            <w:tcW w:w="886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тыс. руб.</w:t>
            </w:r>
          </w:p>
        </w:tc>
        <w:tc>
          <w:tcPr>
            <w:tcW w:w="673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211,7</w:t>
            </w:r>
          </w:p>
        </w:tc>
        <w:tc>
          <w:tcPr>
            <w:tcW w:w="550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213,8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100,9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215,9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709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218,1</w:t>
            </w:r>
          </w:p>
        </w:tc>
        <w:tc>
          <w:tcPr>
            <w:tcW w:w="708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  <w:tc>
          <w:tcPr>
            <w:tcW w:w="567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220,3</w:t>
            </w:r>
          </w:p>
        </w:tc>
        <w:tc>
          <w:tcPr>
            <w:tcW w:w="1122" w:type="dxa"/>
          </w:tcPr>
          <w:p w:rsidR="00E325CE" w:rsidRPr="000C3A94" w:rsidRDefault="00E325CE" w:rsidP="005319DA">
            <w:pPr>
              <w:jc w:val="center"/>
              <w:rPr>
                <w:sz w:val="16"/>
                <w:szCs w:val="16"/>
              </w:rPr>
            </w:pPr>
            <w:r w:rsidRPr="000C3A94">
              <w:rPr>
                <w:sz w:val="16"/>
                <w:szCs w:val="16"/>
              </w:rPr>
              <w:t>101,0</w:t>
            </w:r>
          </w:p>
        </w:tc>
      </w:tr>
    </w:tbl>
    <w:p w:rsidR="00E325CE" w:rsidRPr="000C3A94" w:rsidRDefault="00E325CE" w:rsidP="00E325CE">
      <w:pPr>
        <w:rPr>
          <w:sz w:val="16"/>
          <w:szCs w:val="16"/>
        </w:rPr>
        <w:sectPr w:rsidR="00E325CE" w:rsidRPr="000C3A94" w:rsidSect="005319D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0C3A94">
        <w:rPr>
          <w:sz w:val="16"/>
          <w:szCs w:val="16"/>
        </w:rPr>
        <w:t xml:space="preserve">                                     </w:t>
      </w:r>
    </w:p>
    <w:p w:rsidR="00E325CE" w:rsidRDefault="00E325CE" w:rsidP="00E325CE"/>
    <w:p w:rsidR="00634D07" w:rsidRDefault="00634D07" w:rsidP="00015D5E">
      <w:pPr>
        <w:pStyle w:val="Title1"/>
        <w:jc w:val="left"/>
      </w:pPr>
    </w:p>
    <w:sectPr w:rsidR="00634D07" w:rsidSect="00531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D44ED"/>
    <w:multiLevelType w:val="hybridMultilevel"/>
    <w:tmpl w:val="771E4988"/>
    <w:lvl w:ilvl="0" w:tplc="353243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861A0F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B1EF3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05E0A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85A08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CAD6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006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DE22B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BBE8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5AD38F1"/>
    <w:multiLevelType w:val="hybridMultilevel"/>
    <w:tmpl w:val="B7AAA474"/>
    <w:lvl w:ilvl="0" w:tplc="CC14AEF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21B"/>
    <w:rsid w:val="00005519"/>
    <w:rsid w:val="00006104"/>
    <w:rsid w:val="00015D5E"/>
    <w:rsid w:val="00050CEB"/>
    <w:rsid w:val="000B48F1"/>
    <w:rsid w:val="001A3C13"/>
    <w:rsid w:val="0028587E"/>
    <w:rsid w:val="002B2708"/>
    <w:rsid w:val="00315529"/>
    <w:rsid w:val="00350D8A"/>
    <w:rsid w:val="00386F9D"/>
    <w:rsid w:val="003C6009"/>
    <w:rsid w:val="003D59D5"/>
    <w:rsid w:val="004544CD"/>
    <w:rsid w:val="00486B63"/>
    <w:rsid w:val="004A4D7A"/>
    <w:rsid w:val="004E3111"/>
    <w:rsid w:val="004F6222"/>
    <w:rsid w:val="00515DC9"/>
    <w:rsid w:val="005319DA"/>
    <w:rsid w:val="00584E85"/>
    <w:rsid w:val="00607FCE"/>
    <w:rsid w:val="00624FAA"/>
    <w:rsid w:val="00634D07"/>
    <w:rsid w:val="00677036"/>
    <w:rsid w:val="006C7D1C"/>
    <w:rsid w:val="0077227A"/>
    <w:rsid w:val="00860FDB"/>
    <w:rsid w:val="008637AF"/>
    <w:rsid w:val="008D4E59"/>
    <w:rsid w:val="008D6447"/>
    <w:rsid w:val="008E761C"/>
    <w:rsid w:val="00902275"/>
    <w:rsid w:val="009065EB"/>
    <w:rsid w:val="0094121B"/>
    <w:rsid w:val="00955983"/>
    <w:rsid w:val="009D3C3C"/>
    <w:rsid w:val="009E3788"/>
    <w:rsid w:val="00A17A11"/>
    <w:rsid w:val="00A23D2F"/>
    <w:rsid w:val="00A71215"/>
    <w:rsid w:val="00A80FB8"/>
    <w:rsid w:val="00AC26D5"/>
    <w:rsid w:val="00B151B1"/>
    <w:rsid w:val="00B72676"/>
    <w:rsid w:val="00BD2C62"/>
    <w:rsid w:val="00BF227F"/>
    <w:rsid w:val="00C100AF"/>
    <w:rsid w:val="00C516BB"/>
    <w:rsid w:val="00CB1392"/>
    <w:rsid w:val="00CC0312"/>
    <w:rsid w:val="00CD1513"/>
    <w:rsid w:val="00D428AD"/>
    <w:rsid w:val="00E04276"/>
    <w:rsid w:val="00E325CE"/>
    <w:rsid w:val="00E55854"/>
    <w:rsid w:val="00E572E7"/>
    <w:rsid w:val="00E8311E"/>
    <w:rsid w:val="00E83C54"/>
    <w:rsid w:val="00E877AD"/>
    <w:rsid w:val="00E95687"/>
    <w:rsid w:val="00ED68D9"/>
    <w:rsid w:val="00EE77E9"/>
    <w:rsid w:val="00F5081C"/>
    <w:rsid w:val="00F708E0"/>
    <w:rsid w:val="00FB5E60"/>
    <w:rsid w:val="00FD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81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Normal1"/>
    <w:next w:val="Normal1"/>
    <w:link w:val="20"/>
    <w:uiPriority w:val="99"/>
    <w:qFormat/>
    <w:rsid w:val="00E877AD"/>
    <w:pPr>
      <w:keepNext/>
      <w:jc w:val="center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877AD"/>
    <w:rPr>
      <w:rFonts w:ascii="Arial" w:hAnsi="Arial" w:cs="Times New Roman"/>
      <w:sz w:val="20"/>
      <w:szCs w:val="20"/>
    </w:rPr>
  </w:style>
  <w:style w:type="paragraph" w:customStyle="1" w:styleId="ConsPlusNonformat">
    <w:name w:val="ConsPlusNonformat"/>
    <w:uiPriority w:val="99"/>
    <w:rsid w:val="0094121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Title1">
    <w:name w:val="Title1"/>
    <w:basedOn w:val="a"/>
    <w:uiPriority w:val="99"/>
    <w:rsid w:val="00E877AD"/>
    <w:pPr>
      <w:spacing w:after="0" w:line="240" w:lineRule="auto"/>
      <w:jc w:val="center"/>
    </w:pPr>
    <w:rPr>
      <w:rFonts w:ascii="Arial" w:hAnsi="Arial"/>
      <w:sz w:val="24"/>
      <w:szCs w:val="20"/>
    </w:rPr>
  </w:style>
  <w:style w:type="paragraph" w:customStyle="1" w:styleId="Normal1">
    <w:name w:val="Normal1"/>
    <w:uiPriority w:val="99"/>
    <w:rsid w:val="00E877AD"/>
    <w:pPr>
      <w:jc w:val="both"/>
    </w:pPr>
    <w:rPr>
      <w:sz w:val="28"/>
    </w:rPr>
  </w:style>
  <w:style w:type="paragraph" w:customStyle="1" w:styleId="BodyText31">
    <w:name w:val="Body Text 31"/>
    <w:basedOn w:val="Normal1"/>
    <w:uiPriority w:val="99"/>
    <w:rsid w:val="00E877AD"/>
    <w:pPr>
      <w:jc w:val="left"/>
    </w:pPr>
    <w:rPr>
      <w:rFonts w:ascii="Arial" w:hAnsi="Arial"/>
      <w:color w:val="FF0000"/>
    </w:rPr>
  </w:style>
  <w:style w:type="table" w:styleId="a3">
    <w:name w:val="Table Grid"/>
    <w:basedOn w:val="a1"/>
    <w:uiPriority w:val="99"/>
    <w:rsid w:val="00E877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aliases w:val="Обычный1"/>
    <w:basedOn w:val="a0"/>
    <w:qFormat/>
    <w:locked/>
    <w:rsid w:val="00BF227F"/>
    <w:rPr>
      <w:rFonts w:cs="Times New Roman"/>
      <w:sz w:val="24"/>
    </w:rPr>
  </w:style>
  <w:style w:type="paragraph" w:styleId="a5">
    <w:name w:val="List"/>
    <w:basedOn w:val="a"/>
    <w:rsid w:val="00E325C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aliases w:val="Основной текст1 Знак,bt Знак"/>
    <w:basedOn w:val="a0"/>
    <w:link w:val="a7"/>
    <w:locked/>
    <w:rsid w:val="00E325CE"/>
    <w:rPr>
      <w:sz w:val="24"/>
      <w:szCs w:val="24"/>
    </w:rPr>
  </w:style>
  <w:style w:type="paragraph" w:styleId="a7">
    <w:name w:val="Body Text"/>
    <w:aliases w:val="Основной текст1,bt"/>
    <w:basedOn w:val="a"/>
    <w:link w:val="a6"/>
    <w:rsid w:val="00E325CE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link w:val="a7"/>
    <w:uiPriority w:val="99"/>
    <w:semiHidden/>
    <w:rsid w:val="00E325CE"/>
    <w:rPr>
      <w:sz w:val="22"/>
      <w:szCs w:val="22"/>
    </w:rPr>
  </w:style>
  <w:style w:type="paragraph" w:customStyle="1" w:styleId="21">
    <w:name w:val="Основной текст 21"/>
    <w:basedOn w:val="a"/>
    <w:rsid w:val="00E325CE"/>
    <w:pPr>
      <w:autoSpaceDE w:val="0"/>
      <w:spacing w:after="0" w:line="240" w:lineRule="auto"/>
      <w:jc w:val="both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paragraph" w:customStyle="1" w:styleId="10">
    <w:name w:val="Название1"/>
    <w:rsid w:val="00E325CE"/>
    <w:pPr>
      <w:jc w:val="center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9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21</Pages>
  <Words>4085</Words>
  <Characters>23287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dcterms:created xsi:type="dcterms:W3CDTF">2016-11-16T12:08:00Z</dcterms:created>
  <dcterms:modified xsi:type="dcterms:W3CDTF">2017-11-12T04:42:00Z</dcterms:modified>
</cp:coreProperties>
</file>